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525" w:lineRule="atLeast"/>
        <w:jc w:val="left"/>
        <w:textAlignment w:val="baseline"/>
        <w:rPr>
          <w:rFonts w:hint="default" w:ascii="黑体" w:hAnsi="黑体" w:eastAsia="黑体" w:cs="黑体"/>
          <w:kern w:val="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4"/>
          <w:szCs w:val="34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4"/>
          <w:szCs w:val="34"/>
          <w:lang w:val="en-US" w:eastAsia="zh-CN"/>
        </w:rPr>
        <w:t>2</w:t>
      </w:r>
    </w:p>
    <w:p>
      <w:pPr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承诺书</w:t>
      </w:r>
    </w:p>
    <w:p>
      <w:pPr>
        <w:jc w:val="center"/>
        <w:rPr>
          <w:rFonts w:ascii="Times New Roman" w:hAnsi="Times New Roman" w:eastAsia="楷体_GB2312" w:cs="Times New Roman"/>
          <w:b/>
          <w:kern w:val="0"/>
          <w:sz w:val="34"/>
          <w:szCs w:val="34"/>
        </w:rPr>
      </w:pPr>
    </w:p>
    <w:p>
      <w:pPr>
        <w:widowControl/>
        <w:spacing w:after="150" w:line="525" w:lineRule="atLeast"/>
        <w:ind w:firstLine="680" w:firstLineChars="200"/>
        <w:jc w:val="left"/>
        <w:textAlignment w:val="baseline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本人属于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届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普通高校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毕业生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（非在职）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，根据《广东省事业单位202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年集中公开招聘高校毕业生公告》中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对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“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招聘对象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要求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，本人承诺：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报名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val="en-US" w:eastAsia="zh-CN"/>
        </w:rPr>
        <w:t>时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highlight w:val="none"/>
          <w:lang w:eastAsia="zh-CN"/>
        </w:rPr>
        <w:t>未落实工作单位。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如瞒报、虚报相关信息，自愿承担由此产生的一切后果。</w:t>
      </w:r>
    </w:p>
    <w:p>
      <w:pPr>
        <w:widowControl/>
        <w:spacing w:after="150" w:line="525" w:lineRule="atLeast"/>
        <w:ind w:firstLine="680" w:firstLineChars="200"/>
        <w:jc w:val="left"/>
        <w:textAlignment w:val="baseline"/>
        <w:rPr>
          <w:rFonts w:ascii="Times New Roman" w:hAnsi="Times New Roman" w:eastAsia="仿宋_GB2312" w:cs="Times New Roman"/>
          <w:kern w:val="0"/>
          <w:sz w:val="34"/>
          <w:szCs w:val="34"/>
        </w:rPr>
      </w:pPr>
    </w:p>
    <w:p>
      <w:pPr>
        <w:widowControl/>
        <w:spacing w:after="150" w:line="525" w:lineRule="atLeast"/>
        <w:ind w:firstLine="680" w:firstLineChars="200"/>
        <w:jc w:val="left"/>
        <w:textAlignment w:val="baseline"/>
        <w:rPr>
          <w:rFonts w:ascii="Times New Roman" w:hAnsi="Times New Roman" w:eastAsia="仿宋_GB2312" w:cs="Times New Roman"/>
          <w:kern w:val="0"/>
          <w:sz w:val="34"/>
          <w:szCs w:val="34"/>
        </w:rPr>
      </w:pPr>
    </w:p>
    <w:p>
      <w:pPr>
        <w:widowControl/>
        <w:spacing w:after="150" w:line="525" w:lineRule="atLeast"/>
        <w:ind w:firstLine="3060" w:firstLineChars="900"/>
        <w:jc w:val="left"/>
        <w:textAlignment w:val="baseline"/>
        <w:rPr>
          <w:rFonts w:ascii="Times New Roman" w:hAnsi="Times New Roman" w:eastAsia="仿宋_GB2312" w:cs="Times New Roman"/>
          <w:kern w:val="0"/>
          <w:sz w:val="15"/>
          <w:szCs w:val="15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承诺人：         （需按指模）</w:t>
      </w:r>
    </w:p>
    <w:p>
      <w:pPr>
        <w:widowControl/>
        <w:spacing w:after="150" w:line="525" w:lineRule="atLeast"/>
        <w:ind w:firstLine="4080" w:firstLineChars="1200"/>
        <w:jc w:val="left"/>
        <w:textAlignment w:val="baseline"/>
        <w:rPr>
          <w:rFonts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</w:rPr>
        <w:t>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E33722"/>
    <w:rsid w:val="0B53136E"/>
    <w:rsid w:val="0CD00DE4"/>
    <w:rsid w:val="1BE81E18"/>
    <w:rsid w:val="3AD6472C"/>
    <w:rsid w:val="49584F4A"/>
    <w:rsid w:val="53BE137D"/>
    <w:rsid w:val="57AE3BFA"/>
    <w:rsid w:val="57FE6042"/>
    <w:rsid w:val="582C744F"/>
    <w:rsid w:val="5F295838"/>
    <w:rsid w:val="6BC8027D"/>
    <w:rsid w:val="6C255C49"/>
    <w:rsid w:val="6E1C6A8C"/>
    <w:rsid w:val="70370C13"/>
    <w:rsid w:val="73463E3C"/>
    <w:rsid w:val="78E30CC1"/>
    <w:rsid w:val="7AB45D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</Words>
  <Characters>155</Characters>
  <Lines>1</Lines>
  <Paragraphs>1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2020-11-16T02:31:00Z</dcterms:created>
  <dc:creator>王晓卫</dc:creator>
  <cp:lastModifiedBy>Tong</cp:lastModifiedBy>
  <dcterms:modified xsi:type="dcterms:W3CDTF">2026-04-14T07:54:51Z</dcterms:modified>
  <dc:title>关于择业期内未落实工作单位的承诺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ribbonExt">
    <vt:lpwstr>{"WPSExtOfficeTab":{"OnGetEnabled":false,"OnGetVisible":false}}</vt:lpwstr>
  </property>
</Properties>
</file>