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158" w:name="_GoBack"/>
      <w:r>
        <w:rPr>
          <w:rFonts w:hint="eastAsia" w:ascii="方正小标宋_GBK" w:hAnsi="方正小标宋_GBK" w:eastAsia="方正小标宋_GBK" w:cs="方正小标宋_GBK"/>
          <w:sz w:val="44"/>
          <w:szCs w:val="44"/>
        </w:rPr>
        <w:t>小微型客车租赁经营服务管理办法</w:t>
      </w:r>
    </w:p>
    <w:p>
      <w:pPr>
        <w:jc w:val="center"/>
        <w:rPr>
          <w:rFonts w:ascii="宋体" w:hAnsi="宋体" w:eastAsia="宋体" w:cs="宋体"/>
          <w:color w:val="000000"/>
          <w:sz w:val="27"/>
          <w:szCs w:val="27"/>
        </w:rPr>
      </w:pPr>
      <w:r>
        <w:rPr>
          <w:rFonts w:hint="eastAsia" w:ascii="方正小标宋_GBK" w:hAnsi="方正小标宋_GBK" w:eastAsia="方正小标宋_GBK" w:cs="方正小标宋_GBK"/>
          <w:sz w:val="44"/>
          <w:szCs w:val="44"/>
        </w:rPr>
        <w:t>(2021修正)</w:t>
      </w:r>
      <w:bookmarkStart w:id="0" w:name="basic-info"/>
      <w:bookmarkEnd w:id="0"/>
    </w:p>
    <w:bookmarkEnd w:id="158"/>
    <w:p>
      <w:pPr>
        <w:pStyle w:val="6"/>
        <w:spacing w:line="600" w:lineRule="atLeast"/>
        <w:rPr>
          <w:rFonts w:hint="eastAsia" w:ascii="仿宋_GB2312" w:hAnsi="仿宋_GB2312" w:eastAsia="仿宋_GB2312" w:cs="仿宋_GB2312"/>
          <w:color w:val="auto"/>
          <w:sz w:val="32"/>
          <w:szCs w:val="32"/>
        </w:rPr>
      </w:pPr>
      <w:r>
        <w:rPr>
          <w:rFonts w:ascii="宋体" w:hAnsi="宋体" w:eastAsia="宋体" w:cs="宋体"/>
          <w:color w:val="000000"/>
          <w:sz w:val="27"/>
          <w:szCs w:val="27"/>
        </w:rPr>
        <w:t>　　</w:t>
      </w:r>
      <w:r>
        <w:rPr>
          <w:rFonts w:hint="eastAsia" w:ascii="仿宋_GB2312" w:hAnsi="仿宋_GB2312" w:eastAsia="仿宋_GB2312" w:cs="仿宋_GB2312"/>
          <w:color w:val="auto"/>
          <w:sz w:val="32"/>
          <w:szCs w:val="32"/>
        </w:rPr>
        <w:t>（2020年12月20日交通运输部发布 根据2021年8月11日《</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"https://www.pkulaw.com/chl/82107bd3ecab93e9bdfb.html" </w:instrText>
      </w:r>
      <w:r>
        <w:rPr>
          <w:rFonts w:hint="eastAsia" w:ascii="仿宋_GB2312" w:hAnsi="仿宋_GB2312" w:eastAsia="仿宋_GB2312" w:cs="仿宋_GB2312"/>
          <w:color w:val="auto"/>
          <w:sz w:val="32"/>
          <w:szCs w:val="32"/>
        </w:rPr>
        <w:fldChar w:fldCharType="separate"/>
      </w:r>
      <w:r>
        <w:rPr>
          <w:rStyle w:val="5"/>
          <w:rFonts w:hint="eastAsia" w:ascii="仿宋_GB2312" w:hAnsi="仿宋_GB2312" w:eastAsia="仿宋_GB2312" w:cs="仿宋_GB2312"/>
          <w:color w:val="auto"/>
          <w:sz w:val="32"/>
          <w:szCs w:val="32"/>
        </w:rPr>
        <w:t>交通运输部关于修改〈小微型客车租赁经营服务管理办法〉的决定</w:t>
      </w:r>
      <w:r>
        <w:rPr>
          <w:rStyle w:val="5"/>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》修正） </w:t>
      </w:r>
    </w:p>
    <w:p>
      <w:pPr>
        <w:pStyle w:val="7"/>
        <w:spacing w:line="600" w:lineRule="atLeast"/>
        <w:jc w:val="center"/>
        <w:rPr>
          <w:rFonts w:hint="eastAsia" w:ascii="仿宋_GB2312" w:hAnsi="仿宋_GB2312" w:eastAsia="仿宋_GB2312" w:cs="仿宋_GB2312"/>
          <w:b/>
          <w:bCs/>
          <w:color w:val="auto"/>
          <w:sz w:val="32"/>
          <w:szCs w:val="32"/>
        </w:rPr>
      </w:pPr>
      <w:bookmarkStart w:id="1" w:name="sort1_zhang_1"/>
      <w:bookmarkEnd w:id="1"/>
      <w:r>
        <w:rPr>
          <w:rFonts w:hint="eastAsia" w:ascii="仿宋_GB2312" w:hAnsi="仿宋_GB2312" w:eastAsia="仿宋_GB2312" w:cs="仿宋_GB2312"/>
          <w:b/>
          <w:bCs/>
          <w:color w:val="auto"/>
          <w:sz w:val="32"/>
          <w:szCs w:val="32"/>
        </w:rPr>
        <w:t xml:space="preserve">第一章　总则 </w:t>
      </w:r>
    </w:p>
    <w:p>
      <w:pPr>
        <w:spacing w:line="600" w:lineRule="atLeast"/>
        <w:rPr>
          <w:rFonts w:hint="eastAsia" w:ascii="仿宋_GB2312" w:hAnsi="仿宋_GB2312" w:eastAsia="仿宋_GB2312" w:cs="仿宋_GB2312"/>
          <w:color w:val="auto"/>
          <w:sz w:val="32"/>
          <w:szCs w:val="32"/>
        </w:rPr>
      </w:pPr>
      <w:bookmarkStart w:id="2" w:name="tiao_1"/>
      <w:bookmarkEnd w:id="2"/>
      <w:r>
        <w:rPr>
          <w:rStyle w:val="8"/>
          <w:rFonts w:hint="eastAsia" w:ascii="仿宋_GB2312" w:hAnsi="仿宋_GB2312" w:eastAsia="仿宋_GB2312" w:cs="仿宋_GB2312"/>
          <w:b/>
          <w:bCs/>
          <w:color w:val="auto"/>
          <w:sz w:val="32"/>
          <w:szCs w:val="32"/>
        </w:rPr>
        <w:t>　　第一条</w:t>
      </w:r>
      <w:bookmarkStart w:id="3" w:name="tiao_1_kuan_1"/>
      <w:bookmarkEnd w:id="3"/>
      <w:r>
        <w:rPr>
          <w:rFonts w:hint="eastAsia" w:ascii="仿宋_GB2312" w:hAnsi="仿宋_GB2312" w:eastAsia="仿宋_GB2312" w:cs="仿宋_GB2312"/>
          <w:color w:val="auto"/>
          <w:sz w:val="32"/>
          <w:szCs w:val="32"/>
        </w:rPr>
        <w:t>　为规范小微型客车租赁经营服务行为，保护经营者和承租人合法权益，制定本办法。</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4" w:name="tiao1_kuan1"/>
      <w:r>
        <w:rPr>
          <w:rFonts w:hint="eastAsia" w:ascii="仿宋_GB2312" w:hAnsi="仿宋_GB2312" w:eastAsia="仿宋_GB2312" w:cs="仿宋_GB2312"/>
          <w:color w:val="auto"/>
          <w:sz w:val="32"/>
          <w:szCs w:val="32"/>
        </w:rPr>
        <w:fldChar w:fldCharType="end"/>
      </w:r>
      <w:bookmarkEnd w:id="4"/>
    </w:p>
    <w:p>
      <w:pPr>
        <w:spacing w:line="600" w:lineRule="atLeast"/>
        <w:rPr>
          <w:rFonts w:hint="eastAsia" w:ascii="仿宋_GB2312" w:hAnsi="仿宋_GB2312" w:eastAsia="仿宋_GB2312" w:cs="仿宋_GB2312"/>
          <w:color w:val="auto"/>
          <w:sz w:val="32"/>
          <w:szCs w:val="32"/>
        </w:rPr>
      </w:pPr>
      <w:bookmarkStart w:id="5" w:name="tiao_2"/>
      <w:bookmarkEnd w:id="5"/>
      <w:r>
        <w:rPr>
          <w:rStyle w:val="8"/>
          <w:rFonts w:hint="eastAsia" w:ascii="仿宋_GB2312" w:hAnsi="仿宋_GB2312" w:eastAsia="仿宋_GB2312" w:cs="仿宋_GB2312"/>
          <w:b/>
          <w:bCs/>
          <w:color w:val="auto"/>
          <w:sz w:val="32"/>
          <w:szCs w:val="32"/>
        </w:rPr>
        <w:t>　　第二条</w:t>
      </w:r>
      <w:bookmarkStart w:id="6" w:name="tiao_2_kuan_1"/>
      <w:bookmarkEnd w:id="6"/>
      <w:r>
        <w:rPr>
          <w:rFonts w:hint="eastAsia" w:ascii="仿宋_GB2312" w:hAnsi="仿宋_GB2312" w:eastAsia="仿宋_GB2312" w:cs="仿宋_GB2312"/>
          <w:color w:val="auto"/>
          <w:sz w:val="32"/>
          <w:szCs w:val="32"/>
        </w:rPr>
        <w:t>　从事小微型客车租赁经营服务，应当遵守本办法。</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7" w:name="tiao2_kuan1"/>
      <w:r>
        <w:rPr>
          <w:rFonts w:hint="eastAsia" w:ascii="仿宋_GB2312" w:hAnsi="仿宋_GB2312" w:eastAsia="仿宋_GB2312" w:cs="仿宋_GB2312"/>
          <w:color w:val="auto"/>
          <w:sz w:val="32"/>
          <w:szCs w:val="32"/>
        </w:rPr>
        <w:fldChar w:fldCharType="end"/>
      </w:r>
      <w:bookmarkEnd w:id="7"/>
    </w:p>
    <w:p>
      <w:pPr>
        <w:spacing w:line="600" w:lineRule="atLeast"/>
        <w:rPr>
          <w:rFonts w:hint="eastAsia" w:ascii="仿宋_GB2312" w:hAnsi="仿宋_GB2312" w:eastAsia="仿宋_GB2312" w:cs="仿宋_GB2312"/>
          <w:color w:val="auto"/>
          <w:sz w:val="32"/>
          <w:szCs w:val="32"/>
        </w:rPr>
      </w:pPr>
      <w:bookmarkStart w:id="8" w:name="tiao_2_kuan_2"/>
      <w:bookmarkEnd w:id="8"/>
      <w:r>
        <w:rPr>
          <w:rFonts w:hint="eastAsia" w:ascii="仿宋_GB2312" w:hAnsi="仿宋_GB2312" w:eastAsia="仿宋_GB2312" w:cs="仿宋_GB2312"/>
          <w:color w:val="auto"/>
          <w:sz w:val="32"/>
          <w:szCs w:val="32"/>
        </w:rPr>
        <w:t>　　本办法所称小微型客车租赁经营服务，是指小微型客车租赁经营者与承租人订立租赁合同，将9座及以下的小微型客车交付承租人使用，收取租赁费用的经营活动。</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9" w:name="tiao2_kuan2"/>
      <w:r>
        <w:rPr>
          <w:rFonts w:hint="eastAsia" w:ascii="仿宋_GB2312" w:hAnsi="仿宋_GB2312" w:eastAsia="仿宋_GB2312" w:cs="仿宋_GB2312"/>
          <w:color w:val="auto"/>
          <w:sz w:val="32"/>
          <w:szCs w:val="32"/>
        </w:rPr>
        <w:fldChar w:fldCharType="end"/>
      </w:r>
      <w:bookmarkEnd w:id="9"/>
    </w:p>
    <w:p>
      <w:pPr>
        <w:spacing w:line="600" w:lineRule="atLeast"/>
        <w:rPr>
          <w:rFonts w:hint="eastAsia" w:ascii="仿宋_GB2312" w:hAnsi="仿宋_GB2312" w:eastAsia="仿宋_GB2312" w:cs="仿宋_GB2312"/>
          <w:color w:val="auto"/>
          <w:sz w:val="32"/>
          <w:szCs w:val="32"/>
        </w:rPr>
      </w:pPr>
      <w:bookmarkStart w:id="10" w:name="tiao_3"/>
      <w:bookmarkEnd w:id="10"/>
      <w:r>
        <w:rPr>
          <w:rStyle w:val="8"/>
          <w:rFonts w:hint="eastAsia" w:ascii="仿宋_GB2312" w:hAnsi="仿宋_GB2312" w:eastAsia="仿宋_GB2312" w:cs="仿宋_GB2312"/>
          <w:b/>
          <w:bCs/>
          <w:color w:val="auto"/>
          <w:sz w:val="32"/>
          <w:szCs w:val="32"/>
        </w:rPr>
        <w:t>　　第三条</w:t>
      </w:r>
      <w:bookmarkStart w:id="11" w:name="tiao_3_kuan_1"/>
      <w:bookmarkEnd w:id="11"/>
      <w:r>
        <w:rPr>
          <w:rFonts w:hint="eastAsia" w:ascii="仿宋_GB2312" w:hAnsi="仿宋_GB2312" w:eastAsia="仿宋_GB2312" w:cs="仿宋_GB2312"/>
          <w:color w:val="auto"/>
          <w:sz w:val="32"/>
          <w:szCs w:val="32"/>
        </w:rPr>
        <w:t>　交通运输部负责指导全国小微型客车租赁管理工作。</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2" w:name="tiao3_kuan1"/>
      <w:r>
        <w:rPr>
          <w:rFonts w:hint="eastAsia" w:ascii="仿宋_GB2312" w:hAnsi="仿宋_GB2312" w:eastAsia="仿宋_GB2312" w:cs="仿宋_GB2312"/>
          <w:color w:val="auto"/>
          <w:sz w:val="32"/>
          <w:szCs w:val="32"/>
        </w:rPr>
        <w:fldChar w:fldCharType="end"/>
      </w:r>
      <w:bookmarkEnd w:id="12"/>
    </w:p>
    <w:p>
      <w:pPr>
        <w:spacing w:line="600" w:lineRule="atLeast"/>
        <w:rPr>
          <w:rFonts w:hint="eastAsia" w:ascii="仿宋_GB2312" w:hAnsi="仿宋_GB2312" w:eastAsia="仿宋_GB2312" w:cs="仿宋_GB2312"/>
          <w:color w:val="auto"/>
          <w:sz w:val="32"/>
          <w:szCs w:val="32"/>
        </w:rPr>
      </w:pPr>
      <w:bookmarkStart w:id="13" w:name="tiao_3_kuan_2"/>
      <w:bookmarkEnd w:id="13"/>
      <w:r>
        <w:rPr>
          <w:rFonts w:hint="eastAsia" w:ascii="仿宋_GB2312" w:hAnsi="仿宋_GB2312" w:eastAsia="仿宋_GB2312" w:cs="仿宋_GB2312"/>
          <w:color w:val="auto"/>
          <w:sz w:val="32"/>
          <w:szCs w:val="32"/>
        </w:rPr>
        <w:t>　　县级以上地方人民政府负责小微型客车租赁管理的行政主管部门（以下统称小微型客车租赁行政主管部门）负责本行政区域内小微型客车租赁管理工作。</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4" w:name="tiao3_kuan2"/>
      <w:r>
        <w:rPr>
          <w:rFonts w:hint="eastAsia" w:ascii="仿宋_GB2312" w:hAnsi="仿宋_GB2312" w:eastAsia="仿宋_GB2312" w:cs="仿宋_GB2312"/>
          <w:color w:val="auto"/>
          <w:sz w:val="32"/>
          <w:szCs w:val="32"/>
        </w:rPr>
        <w:fldChar w:fldCharType="end"/>
      </w:r>
      <w:bookmarkEnd w:id="14"/>
    </w:p>
    <w:p>
      <w:pPr>
        <w:spacing w:line="600" w:lineRule="atLeast"/>
        <w:rPr>
          <w:rFonts w:hint="eastAsia" w:ascii="仿宋_GB2312" w:hAnsi="仿宋_GB2312" w:eastAsia="仿宋_GB2312" w:cs="仿宋_GB2312"/>
          <w:color w:val="auto"/>
          <w:sz w:val="32"/>
          <w:szCs w:val="32"/>
        </w:rPr>
      </w:pPr>
      <w:bookmarkStart w:id="15" w:name="tiao_4"/>
      <w:bookmarkEnd w:id="15"/>
      <w:r>
        <w:rPr>
          <w:rStyle w:val="8"/>
          <w:rFonts w:hint="eastAsia" w:ascii="仿宋_GB2312" w:hAnsi="仿宋_GB2312" w:eastAsia="仿宋_GB2312" w:cs="仿宋_GB2312"/>
          <w:b/>
          <w:bCs/>
          <w:color w:val="auto"/>
          <w:sz w:val="32"/>
          <w:szCs w:val="32"/>
        </w:rPr>
        <w:t>　　第四条</w:t>
      </w:r>
      <w:bookmarkStart w:id="16" w:name="tiao_4_kuan_1"/>
      <w:bookmarkEnd w:id="16"/>
      <w:r>
        <w:rPr>
          <w:rFonts w:hint="eastAsia" w:ascii="仿宋_GB2312" w:hAnsi="仿宋_GB2312" w:eastAsia="仿宋_GB2312" w:cs="仿宋_GB2312"/>
          <w:color w:val="auto"/>
          <w:sz w:val="32"/>
          <w:szCs w:val="32"/>
        </w:rPr>
        <w:t>　小微型客车租赁经营者应当依法经营，诚实守信，优质服务，公平竞争。</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7" w:name="tiao4_kuan1"/>
      <w:r>
        <w:rPr>
          <w:rFonts w:hint="eastAsia" w:ascii="仿宋_GB2312" w:hAnsi="仿宋_GB2312" w:eastAsia="仿宋_GB2312" w:cs="仿宋_GB2312"/>
          <w:color w:val="auto"/>
          <w:sz w:val="32"/>
          <w:szCs w:val="32"/>
        </w:rPr>
        <w:fldChar w:fldCharType="end"/>
      </w:r>
      <w:bookmarkEnd w:id="17"/>
    </w:p>
    <w:p>
      <w:pPr>
        <w:spacing w:line="600" w:lineRule="atLeast"/>
        <w:rPr>
          <w:rFonts w:hint="eastAsia" w:ascii="仿宋_GB2312" w:hAnsi="仿宋_GB2312" w:eastAsia="仿宋_GB2312" w:cs="仿宋_GB2312"/>
          <w:color w:val="auto"/>
          <w:sz w:val="32"/>
          <w:szCs w:val="32"/>
        </w:rPr>
      </w:pPr>
      <w:bookmarkStart w:id="18" w:name="tiao_5"/>
      <w:bookmarkEnd w:id="18"/>
      <w:r>
        <w:rPr>
          <w:rStyle w:val="8"/>
          <w:rFonts w:hint="eastAsia" w:ascii="仿宋_GB2312" w:hAnsi="仿宋_GB2312" w:eastAsia="仿宋_GB2312" w:cs="仿宋_GB2312"/>
          <w:b/>
          <w:bCs/>
          <w:color w:val="auto"/>
          <w:sz w:val="32"/>
          <w:szCs w:val="32"/>
        </w:rPr>
        <w:t>　　第五条</w:t>
      </w:r>
      <w:bookmarkStart w:id="19" w:name="tiao_5_kuan_1"/>
      <w:bookmarkEnd w:id="19"/>
      <w:r>
        <w:rPr>
          <w:rFonts w:hint="eastAsia" w:ascii="仿宋_GB2312" w:hAnsi="仿宋_GB2312" w:eastAsia="仿宋_GB2312" w:cs="仿宋_GB2312"/>
          <w:color w:val="auto"/>
          <w:sz w:val="32"/>
          <w:szCs w:val="32"/>
        </w:rPr>
        <w:t>　国家鼓励小微型客车租赁实行规模化、网络化经营，鼓励使用新能源汽车开展小微型客车租赁。</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20" w:name="tiao5_kuan1"/>
      <w:r>
        <w:rPr>
          <w:rFonts w:hint="eastAsia" w:ascii="仿宋_GB2312" w:hAnsi="仿宋_GB2312" w:eastAsia="仿宋_GB2312" w:cs="仿宋_GB2312"/>
          <w:color w:val="auto"/>
          <w:sz w:val="32"/>
          <w:szCs w:val="32"/>
        </w:rPr>
        <w:fldChar w:fldCharType="end"/>
      </w:r>
      <w:bookmarkEnd w:id="20"/>
    </w:p>
    <w:p>
      <w:pPr>
        <w:pStyle w:val="7"/>
        <w:spacing w:line="600" w:lineRule="atLeast"/>
        <w:jc w:val="center"/>
        <w:rPr>
          <w:rFonts w:hint="eastAsia" w:ascii="仿宋_GB2312" w:hAnsi="仿宋_GB2312" w:eastAsia="仿宋_GB2312" w:cs="仿宋_GB2312"/>
          <w:b/>
          <w:bCs/>
          <w:color w:val="auto"/>
          <w:sz w:val="32"/>
          <w:szCs w:val="32"/>
        </w:rPr>
      </w:pPr>
      <w:bookmarkStart w:id="21" w:name="sort2_zhang_2"/>
      <w:bookmarkEnd w:id="21"/>
      <w:r>
        <w:rPr>
          <w:rFonts w:hint="eastAsia" w:ascii="仿宋_GB2312" w:hAnsi="仿宋_GB2312" w:eastAsia="仿宋_GB2312" w:cs="仿宋_GB2312"/>
          <w:b/>
          <w:bCs/>
          <w:color w:val="auto"/>
          <w:sz w:val="32"/>
          <w:szCs w:val="32"/>
        </w:rPr>
        <w:t>第二章　经营服务</w:t>
      </w:r>
    </w:p>
    <w:p>
      <w:pPr>
        <w:spacing w:line="600" w:lineRule="atLeast"/>
        <w:rPr>
          <w:rFonts w:hint="eastAsia" w:ascii="仿宋_GB2312" w:hAnsi="仿宋_GB2312" w:eastAsia="仿宋_GB2312" w:cs="仿宋_GB2312"/>
          <w:color w:val="auto"/>
          <w:sz w:val="32"/>
          <w:szCs w:val="32"/>
        </w:rPr>
      </w:pPr>
      <w:bookmarkStart w:id="22" w:name="tiao_6"/>
      <w:bookmarkEnd w:id="22"/>
      <w:r>
        <w:rPr>
          <w:rStyle w:val="8"/>
          <w:rFonts w:hint="eastAsia" w:ascii="仿宋_GB2312" w:hAnsi="仿宋_GB2312" w:eastAsia="仿宋_GB2312" w:cs="仿宋_GB2312"/>
          <w:b/>
          <w:bCs/>
          <w:color w:val="auto"/>
          <w:sz w:val="32"/>
          <w:szCs w:val="32"/>
        </w:rPr>
        <w:t>　　第六条</w:t>
      </w:r>
      <w:bookmarkStart w:id="23" w:name="tiao_6_kuan_1"/>
      <w:bookmarkEnd w:id="23"/>
      <w:r>
        <w:rPr>
          <w:rFonts w:hint="eastAsia" w:ascii="仿宋_GB2312" w:hAnsi="仿宋_GB2312" w:eastAsia="仿宋_GB2312" w:cs="仿宋_GB2312"/>
          <w:color w:val="auto"/>
          <w:sz w:val="32"/>
          <w:szCs w:val="32"/>
        </w:rPr>
        <w:t>　从事小微型客车租赁经营的，应当具备下列条件：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24" w:name="tiao6_kuan1"/>
      <w:r>
        <w:rPr>
          <w:rFonts w:hint="eastAsia" w:ascii="仿宋_GB2312" w:hAnsi="仿宋_GB2312" w:eastAsia="仿宋_GB2312" w:cs="仿宋_GB2312"/>
          <w:color w:val="auto"/>
          <w:sz w:val="32"/>
          <w:szCs w:val="32"/>
        </w:rPr>
        <w:fldChar w:fldCharType="end"/>
      </w:r>
      <w:bookmarkEnd w:id="24"/>
    </w:p>
    <w:p>
      <w:pPr>
        <w:spacing w:line="600" w:lineRule="atLeast"/>
        <w:rPr>
          <w:rFonts w:hint="eastAsia" w:ascii="仿宋_GB2312" w:hAnsi="仿宋_GB2312" w:eastAsia="仿宋_GB2312" w:cs="仿宋_GB2312"/>
          <w:color w:val="auto"/>
          <w:sz w:val="32"/>
          <w:szCs w:val="32"/>
        </w:rPr>
      </w:pPr>
      <w:bookmarkStart w:id="25" w:name="tiao_6_kuan_1_xiang_1"/>
      <w:bookmarkEnd w:id="25"/>
      <w:r>
        <w:rPr>
          <w:rFonts w:hint="eastAsia" w:ascii="仿宋_GB2312" w:hAnsi="仿宋_GB2312" w:eastAsia="仿宋_GB2312" w:cs="仿宋_GB2312"/>
          <w:color w:val="auto"/>
          <w:sz w:val="32"/>
          <w:szCs w:val="32"/>
        </w:rPr>
        <w:t>　　（一）取得企业法人资格；</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26" w:name="tiao6_kuan1_xiang1"/>
      <w:r>
        <w:rPr>
          <w:rFonts w:hint="eastAsia" w:ascii="仿宋_GB2312" w:hAnsi="仿宋_GB2312" w:eastAsia="仿宋_GB2312" w:cs="仿宋_GB2312"/>
          <w:color w:val="auto"/>
          <w:sz w:val="32"/>
          <w:szCs w:val="32"/>
        </w:rPr>
        <w:fldChar w:fldCharType="end"/>
      </w:r>
      <w:bookmarkEnd w:id="26"/>
    </w:p>
    <w:p>
      <w:pPr>
        <w:spacing w:line="600" w:lineRule="atLeast"/>
        <w:rPr>
          <w:rFonts w:hint="eastAsia" w:ascii="仿宋_GB2312" w:hAnsi="仿宋_GB2312" w:eastAsia="仿宋_GB2312" w:cs="仿宋_GB2312"/>
          <w:color w:val="auto"/>
          <w:sz w:val="32"/>
          <w:szCs w:val="32"/>
        </w:rPr>
      </w:pPr>
      <w:bookmarkStart w:id="27" w:name="tiao_6_kuan_1_xiang_2"/>
      <w:bookmarkEnd w:id="27"/>
      <w:r>
        <w:rPr>
          <w:rFonts w:hint="eastAsia" w:ascii="仿宋_GB2312" w:hAnsi="仿宋_GB2312" w:eastAsia="仿宋_GB2312" w:cs="仿宋_GB2312"/>
          <w:color w:val="auto"/>
          <w:sz w:val="32"/>
          <w:szCs w:val="32"/>
        </w:rPr>
        <w:t>　　（二）投入经营的小微型客车应当经检验合格且登记的使用性质为租赁（以下称租赁小微型客车）；</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28" w:name="tiao6_kuan1_xiang2"/>
      <w:r>
        <w:rPr>
          <w:rFonts w:hint="eastAsia" w:ascii="仿宋_GB2312" w:hAnsi="仿宋_GB2312" w:eastAsia="仿宋_GB2312" w:cs="仿宋_GB2312"/>
          <w:color w:val="auto"/>
          <w:sz w:val="32"/>
          <w:szCs w:val="32"/>
        </w:rPr>
        <w:fldChar w:fldCharType="end"/>
      </w:r>
      <w:bookmarkEnd w:id="28"/>
    </w:p>
    <w:p>
      <w:pPr>
        <w:spacing w:line="600" w:lineRule="atLeast"/>
        <w:rPr>
          <w:rFonts w:hint="eastAsia" w:ascii="仿宋_GB2312" w:hAnsi="仿宋_GB2312" w:eastAsia="仿宋_GB2312" w:cs="仿宋_GB2312"/>
          <w:color w:val="auto"/>
          <w:sz w:val="32"/>
          <w:szCs w:val="32"/>
        </w:rPr>
      </w:pPr>
      <w:bookmarkStart w:id="29" w:name="tiao_6_kuan_1_xiang_3"/>
      <w:bookmarkEnd w:id="29"/>
      <w:r>
        <w:rPr>
          <w:rFonts w:hint="eastAsia" w:ascii="仿宋_GB2312" w:hAnsi="仿宋_GB2312" w:eastAsia="仿宋_GB2312" w:cs="仿宋_GB2312"/>
          <w:color w:val="auto"/>
          <w:sz w:val="32"/>
          <w:szCs w:val="32"/>
        </w:rPr>
        <w:t>　　（三）有与租赁业务相适应的经营场所、管理人员；</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30" w:name="tiao6_kuan1_xiang3"/>
      <w:r>
        <w:rPr>
          <w:rFonts w:hint="eastAsia" w:ascii="仿宋_GB2312" w:hAnsi="仿宋_GB2312" w:eastAsia="仿宋_GB2312" w:cs="仿宋_GB2312"/>
          <w:color w:val="auto"/>
          <w:sz w:val="32"/>
          <w:szCs w:val="32"/>
        </w:rPr>
        <w:fldChar w:fldCharType="end"/>
      </w:r>
      <w:bookmarkEnd w:id="30"/>
    </w:p>
    <w:p>
      <w:pPr>
        <w:spacing w:line="600" w:lineRule="atLeast"/>
        <w:rPr>
          <w:rFonts w:hint="eastAsia" w:ascii="仿宋_GB2312" w:hAnsi="仿宋_GB2312" w:eastAsia="仿宋_GB2312" w:cs="仿宋_GB2312"/>
          <w:color w:val="auto"/>
          <w:sz w:val="32"/>
          <w:szCs w:val="32"/>
        </w:rPr>
      </w:pPr>
      <w:bookmarkStart w:id="31" w:name="tiao_6_kuan_1_xiang_4"/>
      <w:bookmarkEnd w:id="31"/>
      <w:r>
        <w:rPr>
          <w:rFonts w:hint="eastAsia" w:ascii="仿宋_GB2312" w:hAnsi="仿宋_GB2312" w:eastAsia="仿宋_GB2312" w:cs="仿宋_GB2312"/>
          <w:color w:val="auto"/>
          <w:sz w:val="32"/>
          <w:szCs w:val="32"/>
        </w:rPr>
        <w:t>　　（四）在经营所在地有相应服务机构及服务能力；</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32" w:name="tiao6_kuan1_xiang4"/>
      <w:r>
        <w:rPr>
          <w:rFonts w:hint="eastAsia" w:ascii="仿宋_GB2312" w:hAnsi="仿宋_GB2312" w:eastAsia="仿宋_GB2312" w:cs="仿宋_GB2312"/>
          <w:color w:val="auto"/>
          <w:sz w:val="32"/>
          <w:szCs w:val="32"/>
        </w:rPr>
        <w:fldChar w:fldCharType="end"/>
      </w:r>
      <w:bookmarkEnd w:id="32"/>
    </w:p>
    <w:p>
      <w:pPr>
        <w:spacing w:line="600" w:lineRule="atLeast"/>
        <w:rPr>
          <w:rFonts w:hint="eastAsia" w:ascii="仿宋_GB2312" w:hAnsi="仿宋_GB2312" w:eastAsia="仿宋_GB2312" w:cs="仿宋_GB2312"/>
          <w:color w:val="auto"/>
          <w:sz w:val="32"/>
          <w:szCs w:val="32"/>
        </w:rPr>
      </w:pPr>
      <w:bookmarkStart w:id="33" w:name="tiao_6_kuan_1_xiang_5"/>
      <w:bookmarkEnd w:id="33"/>
      <w:r>
        <w:rPr>
          <w:rFonts w:hint="eastAsia" w:ascii="仿宋_GB2312" w:hAnsi="仿宋_GB2312" w:eastAsia="仿宋_GB2312" w:cs="仿宋_GB2312"/>
          <w:color w:val="auto"/>
          <w:sz w:val="32"/>
          <w:szCs w:val="32"/>
        </w:rPr>
        <w:t>　　（五）有健全的经营管理制度、服务规程、安全管理制度和应急救援预案。</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34" w:name="tiao6_kuan1_xiang5"/>
      <w:r>
        <w:rPr>
          <w:rFonts w:hint="eastAsia" w:ascii="仿宋_GB2312" w:hAnsi="仿宋_GB2312" w:eastAsia="仿宋_GB2312" w:cs="仿宋_GB2312"/>
          <w:color w:val="auto"/>
          <w:sz w:val="32"/>
          <w:szCs w:val="32"/>
        </w:rPr>
        <w:fldChar w:fldCharType="end"/>
      </w:r>
      <w:bookmarkEnd w:id="34"/>
    </w:p>
    <w:p>
      <w:pPr>
        <w:spacing w:line="600" w:lineRule="atLeast"/>
        <w:rPr>
          <w:rFonts w:hint="eastAsia" w:ascii="仿宋_GB2312" w:hAnsi="仿宋_GB2312" w:eastAsia="仿宋_GB2312" w:cs="仿宋_GB2312"/>
          <w:color w:val="auto"/>
          <w:sz w:val="32"/>
          <w:szCs w:val="32"/>
        </w:rPr>
      </w:pPr>
      <w:bookmarkStart w:id="35" w:name="tiao_6_kuan_2"/>
      <w:bookmarkEnd w:id="35"/>
      <w:r>
        <w:rPr>
          <w:rFonts w:hint="eastAsia" w:ascii="仿宋_GB2312" w:hAnsi="仿宋_GB2312" w:eastAsia="仿宋_GB2312" w:cs="仿宋_GB2312"/>
          <w:color w:val="auto"/>
          <w:sz w:val="32"/>
          <w:szCs w:val="32"/>
        </w:rPr>
        <w:t>　　从事分时租赁经营的，还应当具备以下服务能力：</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36" w:name="tiao6_kuan2"/>
      <w:r>
        <w:rPr>
          <w:rFonts w:hint="eastAsia" w:ascii="仿宋_GB2312" w:hAnsi="仿宋_GB2312" w:eastAsia="仿宋_GB2312" w:cs="仿宋_GB2312"/>
          <w:color w:val="auto"/>
          <w:sz w:val="32"/>
          <w:szCs w:val="32"/>
        </w:rPr>
        <w:fldChar w:fldCharType="end"/>
      </w:r>
      <w:bookmarkEnd w:id="36"/>
    </w:p>
    <w:p>
      <w:pPr>
        <w:spacing w:line="600" w:lineRule="atLeast"/>
        <w:rPr>
          <w:rFonts w:hint="eastAsia" w:ascii="仿宋_GB2312" w:hAnsi="仿宋_GB2312" w:eastAsia="仿宋_GB2312" w:cs="仿宋_GB2312"/>
          <w:color w:val="auto"/>
          <w:sz w:val="32"/>
          <w:szCs w:val="32"/>
        </w:rPr>
      </w:pPr>
      <w:bookmarkStart w:id="37" w:name="tiao_6_kuan_2_xiang_1"/>
      <w:bookmarkEnd w:id="37"/>
      <w:r>
        <w:rPr>
          <w:rFonts w:hint="eastAsia" w:ascii="仿宋_GB2312" w:hAnsi="仿宋_GB2312" w:eastAsia="仿宋_GB2312" w:cs="仿宋_GB2312"/>
          <w:color w:val="auto"/>
          <w:sz w:val="32"/>
          <w:szCs w:val="32"/>
        </w:rPr>
        <w:t>　　（一）有与开展分时租赁业务相适应的信息数据交互及处理能力，保证服务平台运行可靠；</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38" w:name="tiao6_kuan2_xiang1"/>
      <w:r>
        <w:rPr>
          <w:rFonts w:hint="eastAsia" w:ascii="仿宋_GB2312" w:hAnsi="仿宋_GB2312" w:eastAsia="仿宋_GB2312" w:cs="仿宋_GB2312"/>
          <w:color w:val="auto"/>
          <w:sz w:val="32"/>
          <w:szCs w:val="32"/>
        </w:rPr>
        <w:fldChar w:fldCharType="end"/>
      </w:r>
      <w:bookmarkEnd w:id="38"/>
    </w:p>
    <w:p>
      <w:pPr>
        <w:spacing w:line="600" w:lineRule="atLeast"/>
        <w:rPr>
          <w:rFonts w:hint="eastAsia" w:ascii="仿宋_GB2312" w:hAnsi="仿宋_GB2312" w:eastAsia="仿宋_GB2312" w:cs="仿宋_GB2312"/>
          <w:color w:val="auto"/>
          <w:sz w:val="32"/>
          <w:szCs w:val="32"/>
        </w:rPr>
      </w:pPr>
      <w:bookmarkStart w:id="39" w:name="tiao_6_kuan_2_xiang_2"/>
      <w:bookmarkEnd w:id="39"/>
      <w:r>
        <w:rPr>
          <w:rFonts w:hint="eastAsia" w:ascii="仿宋_GB2312" w:hAnsi="仿宋_GB2312" w:eastAsia="仿宋_GB2312" w:cs="仿宋_GB2312"/>
          <w:color w:val="auto"/>
          <w:sz w:val="32"/>
          <w:szCs w:val="32"/>
        </w:rPr>
        <w:t>　　（二）有相应服务人员负责调配租赁小微型客车。</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40" w:name="tiao6_kuan2_xiang2"/>
      <w:r>
        <w:rPr>
          <w:rFonts w:hint="eastAsia" w:ascii="仿宋_GB2312" w:hAnsi="仿宋_GB2312" w:eastAsia="仿宋_GB2312" w:cs="仿宋_GB2312"/>
          <w:color w:val="auto"/>
          <w:sz w:val="32"/>
          <w:szCs w:val="32"/>
        </w:rPr>
        <w:fldChar w:fldCharType="end"/>
      </w:r>
      <w:bookmarkEnd w:id="40"/>
    </w:p>
    <w:p>
      <w:pPr>
        <w:spacing w:line="600" w:lineRule="atLeast"/>
        <w:rPr>
          <w:rFonts w:hint="eastAsia" w:ascii="仿宋_GB2312" w:hAnsi="仿宋_GB2312" w:eastAsia="仿宋_GB2312" w:cs="仿宋_GB2312"/>
          <w:color w:val="auto"/>
          <w:sz w:val="32"/>
          <w:szCs w:val="32"/>
        </w:rPr>
      </w:pPr>
      <w:bookmarkStart w:id="41" w:name="tiao_7"/>
      <w:bookmarkEnd w:id="41"/>
      <w:r>
        <w:rPr>
          <w:rStyle w:val="8"/>
          <w:rFonts w:hint="eastAsia" w:ascii="仿宋_GB2312" w:hAnsi="仿宋_GB2312" w:eastAsia="仿宋_GB2312" w:cs="仿宋_GB2312"/>
          <w:b/>
          <w:bCs/>
          <w:color w:val="auto"/>
          <w:sz w:val="32"/>
          <w:szCs w:val="32"/>
        </w:rPr>
        <w:t>　　第七条</w:t>
      </w:r>
      <w:bookmarkStart w:id="42" w:name="tiao_7_kuan_1"/>
      <w:bookmarkEnd w:id="42"/>
      <w:r>
        <w:rPr>
          <w:rFonts w:hint="eastAsia" w:ascii="仿宋_GB2312" w:hAnsi="仿宋_GB2312" w:eastAsia="仿宋_GB2312" w:cs="仿宋_GB2312"/>
          <w:color w:val="auto"/>
          <w:sz w:val="32"/>
          <w:szCs w:val="32"/>
        </w:rPr>
        <w:t>　从事小微型客车租赁经营的，应当在向市场监督管理部门办理有关登记手续或者新设服务机构开展经营活动后60日内，就近向经营所在地市级或者县级小微型客车租赁行政主管部门办理备案，并附送本办法第六条相应的材料。</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43" w:name="tiao7_kuan1"/>
      <w:r>
        <w:rPr>
          <w:rFonts w:hint="eastAsia" w:ascii="仿宋_GB2312" w:hAnsi="仿宋_GB2312" w:eastAsia="仿宋_GB2312" w:cs="仿宋_GB2312"/>
          <w:color w:val="auto"/>
          <w:sz w:val="32"/>
          <w:szCs w:val="32"/>
        </w:rPr>
        <w:fldChar w:fldCharType="end"/>
      </w:r>
      <w:bookmarkEnd w:id="43"/>
    </w:p>
    <w:p>
      <w:pPr>
        <w:spacing w:line="600" w:lineRule="atLeast"/>
        <w:rPr>
          <w:rFonts w:hint="eastAsia" w:ascii="仿宋_GB2312" w:hAnsi="仿宋_GB2312" w:eastAsia="仿宋_GB2312" w:cs="仿宋_GB2312"/>
          <w:color w:val="auto"/>
          <w:sz w:val="32"/>
          <w:szCs w:val="32"/>
        </w:rPr>
      </w:pPr>
      <w:bookmarkStart w:id="44" w:name="tiao_7_kuan_2"/>
      <w:bookmarkEnd w:id="44"/>
      <w:r>
        <w:rPr>
          <w:rFonts w:hint="eastAsia" w:ascii="仿宋_GB2312" w:hAnsi="仿宋_GB2312" w:eastAsia="仿宋_GB2312" w:cs="仿宋_GB2312"/>
          <w:color w:val="auto"/>
          <w:sz w:val="32"/>
          <w:szCs w:val="32"/>
        </w:rPr>
        <w:t>　　备案材料不完备或者不符合要求的，受理备案的小微型客车租赁行政主管部门应当书面通知备案人补充完善。</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45" w:name="tiao7_kuan2"/>
      <w:r>
        <w:rPr>
          <w:rFonts w:hint="eastAsia" w:ascii="仿宋_GB2312" w:hAnsi="仿宋_GB2312" w:eastAsia="仿宋_GB2312" w:cs="仿宋_GB2312"/>
          <w:color w:val="auto"/>
          <w:sz w:val="32"/>
          <w:szCs w:val="32"/>
        </w:rPr>
        <w:fldChar w:fldCharType="end"/>
      </w:r>
      <w:bookmarkEnd w:id="45"/>
    </w:p>
    <w:p>
      <w:pPr>
        <w:spacing w:line="600" w:lineRule="atLeast"/>
        <w:rPr>
          <w:rFonts w:hint="eastAsia" w:ascii="仿宋_GB2312" w:hAnsi="仿宋_GB2312" w:eastAsia="仿宋_GB2312" w:cs="仿宋_GB2312"/>
          <w:color w:val="auto"/>
          <w:sz w:val="32"/>
          <w:szCs w:val="32"/>
        </w:rPr>
      </w:pPr>
      <w:bookmarkStart w:id="46" w:name="tiao_8"/>
      <w:bookmarkEnd w:id="46"/>
      <w:r>
        <w:rPr>
          <w:rStyle w:val="8"/>
          <w:rFonts w:hint="eastAsia" w:ascii="仿宋_GB2312" w:hAnsi="仿宋_GB2312" w:eastAsia="仿宋_GB2312" w:cs="仿宋_GB2312"/>
          <w:b/>
          <w:bCs/>
          <w:color w:val="auto"/>
          <w:sz w:val="32"/>
          <w:szCs w:val="32"/>
        </w:rPr>
        <w:t>　　第八条</w:t>
      </w:r>
      <w:bookmarkStart w:id="47" w:name="tiao_8_kuan_1"/>
      <w:bookmarkEnd w:id="47"/>
      <w:r>
        <w:rPr>
          <w:rFonts w:hint="eastAsia" w:ascii="仿宋_GB2312" w:hAnsi="仿宋_GB2312" w:eastAsia="仿宋_GB2312" w:cs="仿宋_GB2312"/>
          <w:color w:val="auto"/>
          <w:sz w:val="32"/>
          <w:szCs w:val="32"/>
        </w:rPr>
        <w:t>　小微型客车租赁行政主管部门受理备案后，应当将小微型客车租赁经营者的企业名称、经营范围、企业注册地址、服务机构地址和联系方式，以及租赁小微型客车号牌号码、车辆类型、所有人、使用性质、品牌型号、注册日期、核定载人数等备案信息进行建档管理。</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48" w:name="tiao8_kuan1"/>
      <w:r>
        <w:rPr>
          <w:rFonts w:hint="eastAsia" w:ascii="仿宋_GB2312" w:hAnsi="仿宋_GB2312" w:eastAsia="仿宋_GB2312" w:cs="仿宋_GB2312"/>
          <w:color w:val="auto"/>
          <w:sz w:val="32"/>
          <w:szCs w:val="32"/>
        </w:rPr>
        <w:fldChar w:fldCharType="end"/>
      </w:r>
      <w:bookmarkEnd w:id="48"/>
    </w:p>
    <w:p>
      <w:pPr>
        <w:spacing w:line="600" w:lineRule="atLeast"/>
        <w:rPr>
          <w:rFonts w:hint="eastAsia" w:ascii="仿宋_GB2312" w:hAnsi="仿宋_GB2312" w:eastAsia="仿宋_GB2312" w:cs="仿宋_GB2312"/>
          <w:color w:val="auto"/>
          <w:sz w:val="32"/>
          <w:szCs w:val="32"/>
        </w:rPr>
      </w:pPr>
      <w:bookmarkStart w:id="49" w:name="tiao_9"/>
      <w:bookmarkEnd w:id="49"/>
      <w:r>
        <w:rPr>
          <w:rStyle w:val="8"/>
          <w:rFonts w:hint="eastAsia" w:ascii="仿宋_GB2312" w:hAnsi="仿宋_GB2312" w:eastAsia="仿宋_GB2312" w:cs="仿宋_GB2312"/>
          <w:b/>
          <w:bCs/>
          <w:color w:val="auto"/>
          <w:sz w:val="32"/>
          <w:szCs w:val="32"/>
        </w:rPr>
        <w:t>　　第九条</w:t>
      </w:r>
      <w:bookmarkStart w:id="50" w:name="tiao_9_kuan_1"/>
      <w:bookmarkEnd w:id="50"/>
      <w:r>
        <w:rPr>
          <w:rFonts w:hint="eastAsia" w:ascii="仿宋_GB2312" w:hAnsi="仿宋_GB2312" w:eastAsia="仿宋_GB2312" w:cs="仿宋_GB2312"/>
          <w:color w:val="auto"/>
          <w:sz w:val="32"/>
          <w:szCs w:val="32"/>
        </w:rPr>
        <w:t>　备案事项发生变更的，小微型客车租赁经营者应当在变更之日起15日内到原备案机构办理变更备案。</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51" w:name="tiao9_kuan1"/>
      <w:r>
        <w:rPr>
          <w:rFonts w:hint="eastAsia" w:ascii="仿宋_GB2312" w:hAnsi="仿宋_GB2312" w:eastAsia="仿宋_GB2312" w:cs="仿宋_GB2312"/>
          <w:color w:val="auto"/>
          <w:sz w:val="32"/>
          <w:szCs w:val="32"/>
        </w:rPr>
        <w:fldChar w:fldCharType="end"/>
      </w:r>
      <w:bookmarkEnd w:id="51"/>
    </w:p>
    <w:p>
      <w:pPr>
        <w:spacing w:line="600" w:lineRule="atLeast"/>
        <w:rPr>
          <w:rFonts w:hint="eastAsia" w:ascii="仿宋_GB2312" w:hAnsi="仿宋_GB2312" w:eastAsia="仿宋_GB2312" w:cs="仿宋_GB2312"/>
          <w:color w:val="auto"/>
          <w:sz w:val="32"/>
          <w:szCs w:val="32"/>
        </w:rPr>
      </w:pPr>
      <w:bookmarkStart w:id="52" w:name="tiao_9_kuan_2"/>
      <w:bookmarkEnd w:id="52"/>
      <w:r>
        <w:rPr>
          <w:rFonts w:hint="eastAsia" w:ascii="仿宋_GB2312" w:hAnsi="仿宋_GB2312" w:eastAsia="仿宋_GB2312" w:cs="仿宋_GB2312"/>
          <w:color w:val="auto"/>
          <w:sz w:val="32"/>
          <w:szCs w:val="32"/>
        </w:rPr>
        <w:t>　　小微型客车租赁经营者暂停或者终止经营的，应当在暂停或者终止经营之日起15日内，向原备案机构书面报告。</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53" w:name="tiao9_kuan2"/>
      <w:r>
        <w:rPr>
          <w:rFonts w:hint="eastAsia" w:ascii="仿宋_GB2312" w:hAnsi="仿宋_GB2312" w:eastAsia="仿宋_GB2312" w:cs="仿宋_GB2312"/>
          <w:color w:val="auto"/>
          <w:sz w:val="32"/>
          <w:szCs w:val="32"/>
        </w:rPr>
        <w:fldChar w:fldCharType="end"/>
      </w:r>
      <w:bookmarkEnd w:id="53"/>
    </w:p>
    <w:p>
      <w:pPr>
        <w:spacing w:line="600" w:lineRule="atLeast"/>
        <w:rPr>
          <w:rFonts w:hint="eastAsia" w:ascii="仿宋_GB2312" w:hAnsi="仿宋_GB2312" w:eastAsia="仿宋_GB2312" w:cs="仿宋_GB2312"/>
          <w:color w:val="auto"/>
          <w:sz w:val="32"/>
          <w:szCs w:val="32"/>
        </w:rPr>
      </w:pPr>
      <w:bookmarkStart w:id="54" w:name="tiao_9_kuan_3"/>
      <w:bookmarkEnd w:id="54"/>
      <w:r>
        <w:rPr>
          <w:rFonts w:hint="eastAsia" w:ascii="仿宋_GB2312" w:hAnsi="仿宋_GB2312" w:eastAsia="仿宋_GB2312" w:cs="仿宋_GB2312"/>
          <w:color w:val="auto"/>
          <w:sz w:val="32"/>
          <w:szCs w:val="32"/>
        </w:rPr>
        <w:t>　　暂停或者终止分时租赁经营的，应当提前30日向社会公告，并同时向原备案机构书面报告。</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55" w:name="tiao9_kuan3"/>
      <w:r>
        <w:rPr>
          <w:rFonts w:hint="eastAsia" w:ascii="仿宋_GB2312" w:hAnsi="仿宋_GB2312" w:eastAsia="仿宋_GB2312" w:cs="仿宋_GB2312"/>
          <w:color w:val="auto"/>
          <w:sz w:val="32"/>
          <w:szCs w:val="32"/>
        </w:rPr>
        <w:fldChar w:fldCharType="end"/>
      </w:r>
      <w:bookmarkEnd w:id="55"/>
    </w:p>
    <w:p>
      <w:pPr>
        <w:spacing w:line="600" w:lineRule="atLeast"/>
        <w:rPr>
          <w:rFonts w:hint="eastAsia" w:ascii="仿宋_GB2312" w:hAnsi="仿宋_GB2312" w:eastAsia="仿宋_GB2312" w:cs="仿宋_GB2312"/>
          <w:color w:val="auto"/>
          <w:sz w:val="32"/>
          <w:szCs w:val="32"/>
        </w:rPr>
      </w:pPr>
      <w:bookmarkStart w:id="56" w:name="tiao_10"/>
      <w:bookmarkEnd w:id="56"/>
      <w:r>
        <w:rPr>
          <w:rStyle w:val="8"/>
          <w:rFonts w:hint="eastAsia" w:ascii="仿宋_GB2312" w:hAnsi="仿宋_GB2312" w:eastAsia="仿宋_GB2312" w:cs="仿宋_GB2312"/>
          <w:b/>
          <w:bCs/>
          <w:color w:val="auto"/>
          <w:sz w:val="32"/>
          <w:szCs w:val="32"/>
        </w:rPr>
        <w:t>　　第十条</w:t>
      </w:r>
      <w:bookmarkStart w:id="57" w:name="tiao_10_kuan_1"/>
      <w:bookmarkEnd w:id="57"/>
      <w:r>
        <w:rPr>
          <w:rFonts w:hint="eastAsia" w:ascii="仿宋_GB2312" w:hAnsi="仿宋_GB2312" w:eastAsia="仿宋_GB2312" w:cs="仿宋_GB2312"/>
          <w:color w:val="auto"/>
          <w:sz w:val="32"/>
          <w:szCs w:val="32"/>
        </w:rPr>
        <w:t>　小微型客车租赁经营者和接受委托提供小微型客车租赁交易撮合、信息发布等服务的电子商务平台经营者，应当遵守国家网络安全、个人信息保护、数据安全、电子商务等方面的法律法规，依法收集相关信息和数据，严格保护个人信息和重要数据，维护网络数据安全，支持配合有关部门开展相关监管工作。</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58" w:name="tiao10_kuan1"/>
      <w:r>
        <w:rPr>
          <w:rFonts w:hint="eastAsia" w:ascii="仿宋_GB2312" w:hAnsi="仿宋_GB2312" w:eastAsia="仿宋_GB2312" w:cs="仿宋_GB2312"/>
          <w:color w:val="auto"/>
          <w:sz w:val="32"/>
          <w:szCs w:val="32"/>
        </w:rPr>
        <w:fldChar w:fldCharType="end"/>
      </w:r>
      <w:bookmarkEnd w:id="58"/>
    </w:p>
    <w:p>
      <w:pPr>
        <w:spacing w:line="600" w:lineRule="atLeast"/>
        <w:rPr>
          <w:rFonts w:hint="eastAsia" w:ascii="仿宋_GB2312" w:hAnsi="仿宋_GB2312" w:eastAsia="仿宋_GB2312" w:cs="仿宋_GB2312"/>
          <w:color w:val="auto"/>
          <w:sz w:val="32"/>
          <w:szCs w:val="32"/>
        </w:rPr>
      </w:pPr>
      <w:bookmarkStart w:id="59" w:name="tiao_11"/>
      <w:bookmarkEnd w:id="59"/>
      <w:r>
        <w:rPr>
          <w:rStyle w:val="8"/>
          <w:rFonts w:hint="eastAsia" w:ascii="仿宋_GB2312" w:hAnsi="仿宋_GB2312" w:eastAsia="仿宋_GB2312" w:cs="仿宋_GB2312"/>
          <w:b/>
          <w:bCs/>
          <w:color w:val="auto"/>
          <w:sz w:val="32"/>
          <w:szCs w:val="32"/>
        </w:rPr>
        <w:t>　　第十一条</w:t>
      </w:r>
      <w:bookmarkStart w:id="60" w:name="tiao_11_kuan_1"/>
      <w:bookmarkEnd w:id="60"/>
      <w:r>
        <w:rPr>
          <w:rFonts w:hint="eastAsia" w:ascii="仿宋_GB2312" w:hAnsi="仿宋_GB2312" w:eastAsia="仿宋_GB2312" w:cs="仿宋_GB2312"/>
          <w:color w:val="auto"/>
          <w:sz w:val="32"/>
          <w:szCs w:val="32"/>
        </w:rPr>
        <w:t>　小微型客车租赁经营者应当按照国家有关标准规范为承租人提供安全便利优质的小微型客车租赁服务，确保车辆安全、卫生状况良好。</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61" w:name="tiao11_kuan1"/>
      <w:r>
        <w:rPr>
          <w:rFonts w:hint="eastAsia" w:ascii="仿宋_GB2312" w:hAnsi="仿宋_GB2312" w:eastAsia="仿宋_GB2312" w:cs="仿宋_GB2312"/>
          <w:color w:val="auto"/>
          <w:sz w:val="32"/>
          <w:szCs w:val="32"/>
        </w:rPr>
        <w:fldChar w:fldCharType="end"/>
      </w:r>
      <w:bookmarkEnd w:id="61"/>
    </w:p>
    <w:p>
      <w:pPr>
        <w:spacing w:line="600" w:lineRule="atLeast"/>
        <w:rPr>
          <w:rFonts w:hint="eastAsia" w:ascii="仿宋_GB2312" w:hAnsi="仿宋_GB2312" w:eastAsia="仿宋_GB2312" w:cs="仿宋_GB2312"/>
          <w:color w:val="auto"/>
          <w:sz w:val="32"/>
          <w:szCs w:val="32"/>
        </w:rPr>
      </w:pPr>
      <w:bookmarkStart w:id="62" w:name="tiao_11_kuan_2"/>
      <w:bookmarkEnd w:id="62"/>
      <w:r>
        <w:rPr>
          <w:rFonts w:hint="eastAsia" w:ascii="仿宋_GB2312" w:hAnsi="仿宋_GB2312" w:eastAsia="仿宋_GB2312" w:cs="仿宋_GB2312"/>
          <w:color w:val="auto"/>
          <w:sz w:val="32"/>
          <w:szCs w:val="32"/>
        </w:rPr>
        <w:t>　　小微型客车租赁经营者不得随车提供驾驶劳务。</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63" w:name="tiao11_kuan2"/>
      <w:r>
        <w:rPr>
          <w:rFonts w:hint="eastAsia" w:ascii="仿宋_GB2312" w:hAnsi="仿宋_GB2312" w:eastAsia="仿宋_GB2312" w:cs="仿宋_GB2312"/>
          <w:color w:val="auto"/>
          <w:sz w:val="32"/>
          <w:szCs w:val="32"/>
        </w:rPr>
        <w:fldChar w:fldCharType="end"/>
      </w:r>
      <w:bookmarkEnd w:id="63"/>
    </w:p>
    <w:p>
      <w:pPr>
        <w:spacing w:line="600" w:lineRule="atLeast"/>
        <w:rPr>
          <w:rFonts w:hint="eastAsia" w:ascii="仿宋_GB2312" w:hAnsi="仿宋_GB2312" w:eastAsia="仿宋_GB2312" w:cs="仿宋_GB2312"/>
          <w:color w:val="auto"/>
          <w:sz w:val="32"/>
          <w:szCs w:val="32"/>
        </w:rPr>
      </w:pPr>
      <w:bookmarkStart w:id="64" w:name="tiao_12"/>
      <w:bookmarkEnd w:id="64"/>
      <w:r>
        <w:rPr>
          <w:rStyle w:val="8"/>
          <w:rFonts w:hint="eastAsia" w:ascii="仿宋_GB2312" w:hAnsi="仿宋_GB2312" w:eastAsia="仿宋_GB2312" w:cs="仿宋_GB2312"/>
          <w:b/>
          <w:bCs/>
          <w:color w:val="auto"/>
          <w:sz w:val="32"/>
          <w:szCs w:val="32"/>
        </w:rPr>
        <w:t>　　第十二条</w:t>
      </w:r>
      <w:bookmarkStart w:id="65" w:name="tiao_12_kuan_1"/>
      <w:bookmarkEnd w:id="65"/>
      <w:r>
        <w:rPr>
          <w:rFonts w:hint="eastAsia" w:ascii="仿宋_GB2312" w:hAnsi="仿宋_GB2312" w:eastAsia="仿宋_GB2312" w:cs="仿宋_GB2312"/>
          <w:color w:val="auto"/>
          <w:sz w:val="32"/>
          <w:szCs w:val="32"/>
        </w:rPr>
        <w:t>　小微型客车租赁经营者还应当遵守下列规定：</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66" w:name="tiao12_kuan1"/>
      <w:r>
        <w:rPr>
          <w:rFonts w:hint="eastAsia" w:ascii="仿宋_GB2312" w:hAnsi="仿宋_GB2312" w:eastAsia="仿宋_GB2312" w:cs="仿宋_GB2312"/>
          <w:color w:val="auto"/>
          <w:sz w:val="32"/>
          <w:szCs w:val="32"/>
        </w:rPr>
        <w:fldChar w:fldCharType="end"/>
      </w:r>
      <w:bookmarkEnd w:id="66"/>
    </w:p>
    <w:p>
      <w:pPr>
        <w:spacing w:line="600" w:lineRule="atLeast"/>
        <w:rPr>
          <w:rFonts w:hint="eastAsia" w:ascii="仿宋_GB2312" w:hAnsi="仿宋_GB2312" w:eastAsia="仿宋_GB2312" w:cs="仿宋_GB2312"/>
          <w:color w:val="auto"/>
          <w:sz w:val="32"/>
          <w:szCs w:val="32"/>
        </w:rPr>
      </w:pPr>
      <w:bookmarkStart w:id="67" w:name="tiao_12_kuan_1_xiang_1"/>
      <w:bookmarkEnd w:id="67"/>
      <w:r>
        <w:rPr>
          <w:rFonts w:hint="eastAsia" w:ascii="仿宋_GB2312" w:hAnsi="仿宋_GB2312" w:eastAsia="仿宋_GB2312" w:cs="仿宋_GB2312"/>
          <w:color w:val="auto"/>
          <w:sz w:val="32"/>
          <w:szCs w:val="32"/>
        </w:rPr>
        <w:t>　　（一）在经营场所或者服务平台以显著方式明示服务项目、租赁流程、租赁车辆类型、收费标准、押金收取与退还、客服与监督电话等事项；</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68" w:name="tiao12_kuan1_xiang1"/>
      <w:r>
        <w:rPr>
          <w:rFonts w:hint="eastAsia" w:ascii="仿宋_GB2312" w:hAnsi="仿宋_GB2312" w:eastAsia="仿宋_GB2312" w:cs="仿宋_GB2312"/>
          <w:color w:val="auto"/>
          <w:sz w:val="32"/>
          <w:szCs w:val="32"/>
        </w:rPr>
        <w:fldChar w:fldCharType="end"/>
      </w:r>
      <w:bookmarkEnd w:id="68"/>
    </w:p>
    <w:p>
      <w:pPr>
        <w:spacing w:line="600" w:lineRule="atLeast"/>
        <w:rPr>
          <w:rFonts w:hint="eastAsia" w:ascii="仿宋_GB2312" w:hAnsi="仿宋_GB2312" w:eastAsia="仿宋_GB2312" w:cs="仿宋_GB2312"/>
          <w:color w:val="auto"/>
          <w:sz w:val="32"/>
          <w:szCs w:val="32"/>
        </w:rPr>
      </w:pPr>
      <w:bookmarkStart w:id="69" w:name="tiao_12_kuan_1_xiang_2"/>
      <w:bookmarkEnd w:id="69"/>
      <w:r>
        <w:rPr>
          <w:rFonts w:hint="eastAsia" w:ascii="仿宋_GB2312" w:hAnsi="仿宋_GB2312" w:eastAsia="仿宋_GB2312" w:cs="仿宋_GB2312"/>
          <w:color w:val="auto"/>
          <w:sz w:val="32"/>
          <w:szCs w:val="32"/>
        </w:rPr>
        <w:t>　　（二）按照合同约定将租赁小微型客车交付承租人，交付的租赁小微型客车在租赁期间应当符合《</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"https://www.pkulaw.com/chl/4e282a35dd948d7abdfb.html" </w:instrText>
      </w:r>
      <w:r>
        <w:rPr>
          <w:rFonts w:hint="eastAsia" w:ascii="仿宋_GB2312" w:hAnsi="仿宋_GB2312" w:eastAsia="仿宋_GB2312" w:cs="仿宋_GB2312"/>
          <w:color w:val="auto"/>
          <w:sz w:val="32"/>
          <w:szCs w:val="32"/>
        </w:rPr>
        <w:fldChar w:fldCharType="separate"/>
      </w:r>
      <w:r>
        <w:rPr>
          <w:rStyle w:val="5"/>
          <w:rFonts w:hint="eastAsia" w:ascii="仿宋_GB2312" w:hAnsi="仿宋_GB2312" w:eastAsia="仿宋_GB2312" w:cs="仿宋_GB2312"/>
          <w:color w:val="auto"/>
          <w:sz w:val="32"/>
          <w:szCs w:val="32"/>
        </w:rPr>
        <w:t>中华人民共和国道路交通安全法</w:t>
      </w:r>
      <w:r>
        <w:rPr>
          <w:rStyle w:val="5"/>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》规定的上路行驶条件，车内设施设备功能齐全正常，外观内饰完好整洁；</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70" w:name="tiao12_kuan1_xiang2"/>
      <w:r>
        <w:rPr>
          <w:rFonts w:hint="eastAsia" w:ascii="仿宋_GB2312" w:hAnsi="仿宋_GB2312" w:eastAsia="仿宋_GB2312" w:cs="仿宋_GB2312"/>
          <w:color w:val="auto"/>
          <w:sz w:val="32"/>
          <w:szCs w:val="32"/>
        </w:rPr>
        <w:fldChar w:fldCharType="end"/>
      </w:r>
      <w:bookmarkEnd w:id="70"/>
    </w:p>
    <w:p>
      <w:pPr>
        <w:spacing w:line="600" w:lineRule="atLeast"/>
        <w:rPr>
          <w:rFonts w:hint="eastAsia" w:ascii="仿宋_GB2312" w:hAnsi="仿宋_GB2312" w:eastAsia="仿宋_GB2312" w:cs="仿宋_GB2312"/>
          <w:color w:val="auto"/>
          <w:sz w:val="32"/>
          <w:szCs w:val="32"/>
        </w:rPr>
      </w:pPr>
      <w:bookmarkStart w:id="71" w:name="tiao_12_kuan_1_xiang_3"/>
      <w:bookmarkEnd w:id="71"/>
      <w:r>
        <w:rPr>
          <w:rFonts w:hint="eastAsia" w:ascii="仿宋_GB2312" w:hAnsi="仿宋_GB2312" w:eastAsia="仿宋_GB2312" w:cs="仿宋_GB2312"/>
          <w:color w:val="auto"/>
          <w:sz w:val="32"/>
          <w:szCs w:val="32"/>
        </w:rPr>
        <w:t>　　（三）随车配备租赁小微型客车机动车行驶证；</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72" w:name="tiao12_kuan1_xiang3"/>
      <w:r>
        <w:rPr>
          <w:rFonts w:hint="eastAsia" w:ascii="仿宋_GB2312" w:hAnsi="仿宋_GB2312" w:eastAsia="仿宋_GB2312" w:cs="仿宋_GB2312"/>
          <w:color w:val="auto"/>
          <w:sz w:val="32"/>
          <w:szCs w:val="32"/>
        </w:rPr>
        <w:fldChar w:fldCharType="end"/>
      </w:r>
      <w:bookmarkEnd w:id="72"/>
    </w:p>
    <w:p>
      <w:pPr>
        <w:spacing w:line="600" w:lineRule="atLeast"/>
        <w:rPr>
          <w:rFonts w:hint="eastAsia" w:ascii="仿宋_GB2312" w:hAnsi="仿宋_GB2312" w:eastAsia="仿宋_GB2312" w:cs="仿宋_GB2312"/>
          <w:color w:val="auto"/>
          <w:sz w:val="32"/>
          <w:szCs w:val="32"/>
        </w:rPr>
      </w:pPr>
      <w:bookmarkStart w:id="73" w:name="tiao_12_kuan_1_xiang_4"/>
      <w:bookmarkEnd w:id="73"/>
      <w:r>
        <w:rPr>
          <w:rFonts w:hint="eastAsia" w:ascii="仿宋_GB2312" w:hAnsi="仿宋_GB2312" w:eastAsia="仿宋_GB2312" w:cs="仿宋_GB2312"/>
          <w:color w:val="auto"/>
          <w:sz w:val="32"/>
          <w:szCs w:val="32"/>
        </w:rPr>
        <w:t>　　（四）按照国家有关规定对租赁小微型客车进行检测、维护，确保技术性能良好；</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74" w:name="tiao12_kuan1_xiang4"/>
      <w:r>
        <w:rPr>
          <w:rFonts w:hint="eastAsia" w:ascii="仿宋_GB2312" w:hAnsi="仿宋_GB2312" w:eastAsia="仿宋_GB2312" w:cs="仿宋_GB2312"/>
          <w:color w:val="auto"/>
          <w:sz w:val="32"/>
          <w:szCs w:val="32"/>
        </w:rPr>
        <w:fldChar w:fldCharType="end"/>
      </w:r>
      <w:bookmarkEnd w:id="74"/>
    </w:p>
    <w:p>
      <w:pPr>
        <w:spacing w:line="600" w:lineRule="atLeast"/>
        <w:rPr>
          <w:rFonts w:hint="eastAsia" w:ascii="仿宋_GB2312" w:hAnsi="仿宋_GB2312" w:eastAsia="仿宋_GB2312" w:cs="仿宋_GB2312"/>
          <w:color w:val="auto"/>
          <w:sz w:val="32"/>
          <w:szCs w:val="32"/>
        </w:rPr>
      </w:pPr>
      <w:bookmarkStart w:id="75" w:name="tiao_12_kuan_1_xiang_5"/>
      <w:bookmarkEnd w:id="75"/>
      <w:r>
        <w:rPr>
          <w:rFonts w:hint="eastAsia" w:ascii="仿宋_GB2312" w:hAnsi="仿宋_GB2312" w:eastAsia="仿宋_GB2312" w:cs="仿宋_GB2312"/>
          <w:color w:val="auto"/>
          <w:sz w:val="32"/>
          <w:szCs w:val="32"/>
        </w:rPr>
        <w:t>　　（五）建立救援服务体系，租赁小微型客车在租赁期间出现故障或者发生事故时，按照合同约定提供救援、换车服务；</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76" w:name="tiao12_kuan1_xiang5"/>
      <w:r>
        <w:rPr>
          <w:rFonts w:hint="eastAsia" w:ascii="仿宋_GB2312" w:hAnsi="仿宋_GB2312" w:eastAsia="仿宋_GB2312" w:cs="仿宋_GB2312"/>
          <w:color w:val="auto"/>
          <w:sz w:val="32"/>
          <w:szCs w:val="32"/>
        </w:rPr>
        <w:fldChar w:fldCharType="end"/>
      </w:r>
      <w:bookmarkEnd w:id="76"/>
    </w:p>
    <w:p>
      <w:pPr>
        <w:spacing w:line="600" w:lineRule="atLeast"/>
        <w:rPr>
          <w:rFonts w:hint="eastAsia" w:ascii="仿宋_GB2312" w:hAnsi="仿宋_GB2312" w:eastAsia="仿宋_GB2312" w:cs="仿宋_GB2312"/>
          <w:color w:val="auto"/>
          <w:sz w:val="32"/>
          <w:szCs w:val="32"/>
        </w:rPr>
      </w:pPr>
      <w:bookmarkStart w:id="77" w:name="tiao_12_kuan_1_xiang_6"/>
      <w:bookmarkEnd w:id="77"/>
      <w:r>
        <w:rPr>
          <w:rFonts w:hint="eastAsia" w:ascii="仿宋_GB2312" w:hAnsi="仿宋_GB2312" w:eastAsia="仿宋_GB2312" w:cs="仿宋_GB2312"/>
          <w:color w:val="auto"/>
          <w:sz w:val="32"/>
          <w:szCs w:val="32"/>
        </w:rPr>
        <w:t>　　（六）建立租赁经营管理档案，保存租赁经营信息，并按照要求报送相关数据信息；</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78" w:name="tiao12_kuan1_xiang6"/>
      <w:r>
        <w:rPr>
          <w:rFonts w:hint="eastAsia" w:ascii="仿宋_GB2312" w:hAnsi="仿宋_GB2312" w:eastAsia="仿宋_GB2312" w:cs="仿宋_GB2312"/>
          <w:color w:val="auto"/>
          <w:sz w:val="32"/>
          <w:szCs w:val="32"/>
        </w:rPr>
        <w:fldChar w:fldCharType="end"/>
      </w:r>
      <w:bookmarkEnd w:id="78"/>
    </w:p>
    <w:p>
      <w:pPr>
        <w:spacing w:line="600" w:lineRule="atLeast"/>
        <w:rPr>
          <w:rFonts w:hint="eastAsia" w:ascii="仿宋_GB2312" w:hAnsi="仿宋_GB2312" w:eastAsia="仿宋_GB2312" w:cs="仿宋_GB2312"/>
          <w:color w:val="auto"/>
          <w:sz w:val="32"/>
          <w:szCs w:val="32"/>
        </w:rPr>
      </w:pPr>
      <w:bookmarkStart w:id="79" w:name="tiao_12_kuan_1_xiang_7"/>
      <w:bookmarkEnd w:id="79"/>
      <w:r>
        <w:rPr>
          <w:rFonts w:hint="eastAsia" w:ascii="仿宋_GB2312" w:hAnsi="仿宋_GB2312" w:eastAsia="仿宋_GB2312" w:cs="仿宋_GB2312"/>
          <w:color w:val="auto"/>
          <w:sz w:val="32"/>
          <w:szCs w:val="32"/>
        </w:rPr>
        <w:t>　　（七）从事分时租赁经营的，应当按照国家有关规定计程计时，收取承租人押金和预付资金的，还应当按照国家有关规定管理押金和预付资金。</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80" w:name="tiao12_kuan1_xiang7"/>
      <w:r>
        <w:rPr>
          <w:rFonts w:hint="eastAsia" w:ascii="仿宋_GB2312" w:hAnsi="仿宋_GB2312" w:eastAsia="仿宋_GB2312" w:cs="仿宋_GB2312"/>
          <w:color w:val="auto"/>
          <w:sz w:val="32"/>
          <w:szCs w:val="32"/>
        </w:rPr>
        <w:fldChar w:fldCharType="end"/>
      </w:r>
      <w:bookmarkEnd w:id="80"/>
    </w:p>
    <w:p>
      <w:pPr>
        <w:spacing w:line="600" w:lineRule="atLeast"/>
        <w:rPr>
          <w:rFonts w:hint="eastAsia" w:ascii="仿宋_GB2312" w:hAnsi="仿宋_GB2312" w:eastAsia="仿宋_GB2312" w:cs="仿宋_GB2312"/>
          <w:color w:val="auto"/>
          <w:sz w:val="32"/>
          <w:szCs w:val="32"/>
        </w:rPr>
      </w:pPr>
      <w:bookmarkStart w:id="81" w:name="tiao_13"/>
      <w:bookmarkEnd w:id="81"/>
      <w:r>
        <w:rPr>
          <w:rStyle w:val="8"/>
          <w:rFonts w:hint="eastAsia" w:ascii="仿宋_GB2312" w:hAnsi="仿宋_GB2312" w:eastAsia="仿宋_GB2312" w:cs="仿宋_GB2312"/>
          <w:b/>
          <w:bCs/>
          <w:color w:val="auto"/>
          <w:sz w:val="32"/>
          <w:szCs w:val="32"/>
        </w:rPr>
        <w:t>　　第十三条</w:t>
      </w:r>
      <w:bookmarkStart w:id="82" w:name="tiao_13_kuan_1"/>
      <w:bookmarkEnd w:id="82"/>
      <w:r>
        <w:rPr>
          <w:rFonts w:hint="eastAsia" w:ascii="仿宋_GB2312" w:hAnsi="仿宋_GB2312" w:eastAsia="仿宋_GB2312" w:cs="仿宋_GB2312"/>
          <w:color w:val="auto"/>
          <w:sz w:val="32"/>
          <w:szCs w:val="32"/>
        </w:rPr>
        <w:t>　承租人应当遵守下列规定：</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83" w:name="tiao13_kuan1"/>
      <w:r>
        <w:rPr>
          <w:rFonts w:hint="eastAsia" w:ascii="仿宋_GB2312" w:hAnsi="仿宋_GB2312" w:eastAsia="仿宋_GB2312" w:cs="仿宋_GB2312"/>
          <w:color w:val="auto"/>
          <w:sz w:val="32"/>
          <w:szCs w:val="32"/>
        </w:rPr>
        <w:fldChar w:fldCharType="end"/>
      </w:r>
      <w:bookmarkEnd w:id="83"/>
    </w:p>
    <w:p>
      <w:pPr>
        <w:spacing w:line="600" w:lineRule="atLeast"/>
        <w:rPr>
          <w:rFonts w:hint="eastAsia" w:ascii="仿宋_GB2312" w:hAnsi="仿宋_GB2312" w:eastAsia="仿宋_GB2312" w:cs="仿宋_GB2312"/>
          <w:color w:val="auto"/>
          <w:sz w:val="32"/>
          <w:szCs w:val="32"/>
        </w:rPr>
      </w:pPr>
      <w:bookmarkStart w:id="84" w:name="tiao_13_kuan_1_xiang_1"/>
      <w:bookmarkEnd w:id="84"/>
      <w:r>
        <w:rPr>
          <w:rFonts w:hint="eastAsia" w:ascii="仿宋_GB2312" w:hAnsi="仿宋_GB2312" w:eastAsia="仿宋_GB2312" w:cs="仿宋_GB2312"/>
          <w:color w:val="auto"/>
          <w:sz w:val="32"/>
          <w:szCs w:val="32"/>
        </w:rPr>
        <w:t>　　（一）承租人为自然人的，应当持其机动车驾驶证租赁小微型客车；承租人为法人或者其他组织的，应当持实际驾驶人的机动车驾驶证租赁小微型客车；</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85" w:name="tiao13_kuan1_xiang1"/>
      <w:r>
        <w:rPr>
          <w:rFonts w:hint="eastAsia" w:ascii="仿宋_GB2312" w:hAnsi="仿宋_GB2312" w:eastAsia="仿宋_GB2312" w:cs="仿宋_GB2312"/>
          <w:color w:val="auto"/>
          <w:sz w:val="32"/>
          <w:szCs w:val="32"/>
        </w:rPr>
        <w:fldChar w:fldCharType="end"/>
      </w:r>
      <w:bookmarkEnd w:id="85"/>
    </w:p>
    <w:p>
      <w:pPr>
        <w:spacing w:line="600" w:lineRule="atLeast"/>
        <w:rPr>
          <w:rFonts w:hint="eastAsia" w:ascii="仿宋_GB2312" w:hAnsi="仿宋_GB2312" w:eastAsia="仿宋_GB2312" w:cs="仿宋_GB2312"/>
          <w:color w:val="auto"/>
          <w:sz w:val="32"/>
          <w:szCs w:val="32"/>
        </w:rPr>
      </w:pPr>
      <w:bookmarkStart w:id="86" w:name="tiao_13_kuan_1_xiang_2"/>
      <w:bookmarkEnd w:id="86"/>
      <w:r>
        <w:rPr>
          <w:rFonts w:hint="eastAsia" w:ascii="仿宋_GB2312" w:hAnsi="仿宋_GB2312" w:eastAsia="仿宋_GB2312" w:cs="仿宋_GB2312"/>
          <w:color w:val="auto"/>
          <w:sz w:val="32"/>
          <w:szCs w:val="32"/>
        </w:rPr>
        <w:t>　　（二）上路行驶期间，随车携带租赁小微型客车机动车行驶证；</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87" w:name="tiao13_kuan1_xiang2"/>
      <w:r>
        <w:rPr>
          <w:rFonts w:hint="eastAsia" w:ascii="仿宋_GB2312" w:hAnsi="仿宋_GB2312" w:eastAsia="仿宋_GB2312" w:cs="仿宋_GB2312"/>
          <w:color w:val="auto"/>
          <w:sz w:val="32"/>
          <w:szCs w:val="32"/>
        </w:rPr>
        <w:fldChar w:fldCharType="end"/>
      </w:r>
      <w:bookmarkEnd w:id="87"/>
    </w:p>
    <w:p>
      <w:pPr>
        <w:spacing w:line="600" w:lineRule="atLeast"/>
        <w:rPr>
          <w:rFonts w:hint="eastAsia" w:ascii="仿宋_GB2312" w:hAnsi="仿宋_GB2312" w:eastAsia="仿宋_GB2312" w:cs="仿宋_GB2312"/>
          <w:color w:val="auto"/>
          <w:sz w:val="32"/>
          <w:szCs w:val="32"/>
        </w:rPr>
      </w:pPr>
      <w:bookmarkStart w:id="88" w:name="tiao_13_kuan_1_xiang_3"/>
      <w:bookmarkEnd w:id="88"/>
      <w:r>
        <w:rPr>
          <w:rFonts w:hint="eastAsia" w:ascii="仿宋_GB2312" w:hAnsi="仿宋_GB2312" w:eastAsia="仿宋_GB2312" w:cs="仿宋_GB2312"/>
          <w:color w:val="auto"/>
          <w:sz w:val="32"/>
          <w:szCs w:val="32"/>
        </w:rPr>
        <w:t>　　（三）按照操作规范驾驶租赁小微型客车，遵守道路交通安全相关法律法规；</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89" w:name="tiao13_kuan1_xiang3"/>
      <w:r>
        <w:rPr>
          <w:rFonts w:hint="eastAsia" w:ascii="仿宋_GB2312" w:hAnsi="仿宋_GB2312" w:eastAsia="仿宋_GB2312" w:cs="仿宋_GB2312"/>
          <w:color w:val="auto"/>
          <w:sz w:val="32"/>
          <w:szCs w:val="32"/>
        </w:rPr>
        <w:fldChar w:fldCharType="end"/>
      </w:r>
      <w:bookmarkEnd w:id="89"/>
    </w:p>
    <w:p>
      <w:pPr>
        <w:spacing w:line="600" w:lineRule="atLeast"/>
        <w:rPr>
          <w:rFonts w:hint="eastAsia" w:ascii="仿宋_GB2312" w:hAnsi="仿宋_GB2312" w:eastAsia="仿宋_GB2312" w:cs="仿宋_GB2312"/>
          <w:color w:val="auto"/>
          <w:sz w:val="32"/>
          <w:szCs w:val="32"/>
        </w:rPr>
      </w:pPr>
      <w:bookmarkStart w:id="90" w:name="tiao_13_kuan_1_xiang_4"/>
      <w:bookmarkEnd w:id="90"/>
      <w:r>
        <w:rPr>
          <w:rFonts w:hint="eastAsia" w:ascii="仿宋_GB2312" w:hAnsi="仿宋_GB2312" w:eastAsia="仿宋_GB2312" w:cs="仿宋_GB2312"/>
          <w:color w:val="auto"/>
          <w:sz w:val="32"/>
          <w:szCs w:val="32"/>
        </w:rPr>
        <w:t>　　（四）按照合同约定使用租赁小微型客车，不得携带易燃、易爆、毒害性、放射性、腐蚀性物质或者传染病病原体等危害公共安全的危险物质，不得利用租赁小微型客车从事违法犯罪活动；</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91" w:name="tiao13_kuan1_xiang4"/>
      <w:r>
        <w:rPr>
          <w:rFonts w:hint="eastAsia" w:ascii="仿宋_GB2312" w:hAnsi="仿宋_GB2312" w:eastAsia="仿宋_GB2312" w:cs="仿宋_GB2312"/>
          <w:color w:val="auto"/>
          <w:sz w:val="32"/>
          <w:szCs w:val="32"/>
        </w:rPr>
        <w:fldChar w:fldCharType="end"/>
      </w:r>
      <w:bookmarkEnd w:id="91"/>
    </w:p>
    <w:p>
      <w:pPr>
        <w:spacing w:line="600" w:lineRule="atLeast"/>
        <w:rPr>
          <w:rFonts w:hint="eastAsia" w:ascii="仿宋_GB2312" w:hAnsi="仿宋_GB2312" w:eastAsia="仿宋_GB2312" w:cs="仿宋_GB2312"/>
          <w:color w:val="auto"/>
          <w:sz w:val="32"/>
          <w:szCs w:val="32"/>
        </w:rPr>
      </w:pPr>
      <w:bookmarkStart w:id="92" w:name="tiao_13_kuan_1_xiang_5"/>
      <w:bookmarkEnd w:id="92"/>
      <w:r>
        <w:rPr>
          <w:rFonts w:hint="eastAsia" w:ascii="仿宋_GB2312" w:hAnsi="仿宋_GB2312" w:eastAsia="仿宋_GB2312" w:cs="仿宋_GB2312"/>
          <w:color w:val="auto"/>
          <w:sz w:val="32"/>
          <w:szCs w:val="32"/>
        </w:rPr>
        <w:t>　　（五）妥善保管租赁小微型客车，未经小微型客车租赁经营者同意，不得改动租赁小微型客车部件、设施和变更机动车使用性质，不得将租赁小微型客车抵押、变卖、转租；</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93" w:name="tiao13_kuan1_xiang5"/>
      <w:r>
        <w:rPr>
          <w:rFonts w:hint="eastAsia" w:ascii="仿宋_GB2312" w:hAnsi="仿宋_GB2312" w:eastAsia="仿宋_GB2312" w:cs="仿宋_GB2312"/>
          <w:color w:val="auto"/>
          <w:sz w:val="32"/>
          <w:szCs w:val="32"/>
        </w:rPr>
        <w:fldChar w:fldCharType="end"/>
      </w:r>
      <w:bookmarkEnd w:id="93"/>
    </w:p>
    <w:p>
      <w:pPr>
        <w:spacing w:line="600" w:lineRule="atLeast"/>
        <w:rPr>
          <w:rFonts w:hint="eastAsia" w:ascii="仿宋_GB2312" w:hAnsi="仿宋_GB2312" w:eastAsia="仿宋_GB2312" w:cs="仿宋_GB2312"/>
          <w:color w:val="auto"/>
          <w:sz w:val="32"/>
          <w:szCs w:val="32"/>
        </w:rPr>
      </w:pPr>
      <w:bookmarkStart w:id="94" w:name="tiao_13_kuan_1_xiang_6"/>
      <w:bookmarkEnd w:id="94"/>
      <w:r>
        <w:rPr>
          <w:rFonts w:hint="eastAsia" w:ascii="仿宋_GB2312" w:hAnsi="仿宋_GB2312" w:eastAsia="仿宋_GB2312" w:cs="仿宋_GB2312"/>
          <w:color w:val="auto"/>
          <w:sz w:val="32"/>
          <w:szCs w:val="32"/>
        </w:rPr>
        <w:t>　　（六）租赁期间租赁小微型客车发生交通违法、交通事故的，按照相关法律、行政法规接受处理。</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95" w:name="tiao13_kuan1_xiang6"/>
      <w:r>
        <w:rPr>
          <w:rFonts w:hint="eastAsia" w:ascii="仿宋_GB2312" w:hAnsi="仿宋_GB2312" w:eastAsia="仿宋_GB2312" w:cs="仿宋_GB2312"/>
          <w:color w:val="auto"/>
          <w:sz w:val="32"/>
          <w:szCs w:val="32"/>
        </w:rPr>
        <w:fldChar w:fldCharType="end"/>
      </w:r>
      <w:bookmarkEnd w:id="95"/>
    </w:p>
    <w:p>
      <w:pPr>
        <w:spacing w:line="600" w:lineRule="atLeast"/>
        <w:rPr>
          <w:rFonts w:hint="eastAsia" w:ascii="仿宋_GB2312" w:hAnsi="仿宋_GB2312" w:eastAsia="仿宋_GB2312" w:cs="仿宋_GB2312"/>
          <w:color w:val="auto"/>
          <w:sz w:val="32"/>
          <w:szCs w:val="32"/>
        </w:rPr>
      </w:pPr>
      <w:bookmarkStart w:id="96" w:name="tiao_14"/>
      <w:bookmarkEnd w:id="96"/>
      <w:r>
        <w:rPr>
          <w:rStyle w:val="8"/>
          <w:rFonts w:hint="eastAsia" w:ascii="仿宋_GB2312" w:hAnsi="仿宋_GB2312" w:eastAsia="仿宋_GB2312" w:cs="仿宋_GB2312"/>
          <w:b/>
          <w:bCs/>
          <w:color w:val="auto"/>
          <w:sz w:val="32"/>
          <w:szCs w:val="32"/>
        </w:rPr>
        <w:t>　　第十四条</w:t>
      </w:r>
      <w:bookmarkStart w:id="97" w:name="tiao_14_kuan_1"/>
      <w:bookmarkEnd w:id="97"/>
      <w:r>
        <w:rPr>
          <w:rFonts w:hint="eastAsia" w:ascii="仿宋_GB2312" w:hAnsi="仿宋_GB2312" w:eastAsia="仿宋_GB2312" w:cs="仿宋_GB2312"/>
          <w:color w:val="auto"/>
          <w:sz w:val="32"/>
          <w:szCs w:val="32"/>
        </w:rPr>
        <w:t>　小微型客车租赁经营者应当与承租人订立租赁合同。在订立租赁合同前，小微型客车租赁经营者应当对承租人身份进行查验，并留存有关信息。承租人为自然人的，应当查验其身份证件。承租人为企业法人或者其他组织的，应当查验企业法人营业执照或者其他有效登记证件、授权委托书、经办人身份证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98" w:name="tiao14_kuan1"/>
      <w:r>
        <w:rPr>
          <w:rFonts w:hint="eastAsia" w:ascii="仿宋_GB2312" w:hAnsi="仿宋_GB2312" w:eastAsia="仿宋_GB2312" w:cs="仿宋_GB2312"/>
          <w:color w:val="auto"/>
          <w:sz w:val="32"/>
          <w:szCs w:val="32"/>
        </w:rPr>
        <w:fldChar w:fldCharType="end"/>
      </w:r>
      <w:bookmarkEnd w:id="98"/>
    </w:p>
    <w:p>
      <w:pPr>
        <w:spacing w:line="600" w:lineRule="atLeast"/>
        <w:rPr>
          <w:rFonts w:hint="eastAsia" w:ascii="仿宋_GB2312" w:hAnsi="仿宋_GB2312" w:eastAsia="仿宋_GB2312" w:cs="仿宋_GB2312"/>
          <w:color w:val="auto"/>
          <w:sz w:val="32"/>
          <w:szCs w:val="32"/>
        </w:rPr>
      </w:pPr>
      <w:bookmarkStart w:id="99" w:name="tiao_14_kuan_2"/>
      <w:bookmarkEnd w:id="99"/>
      <w:r>
        <w:rPr>
          <w:rFonts w:hint="eastAsia" w:ascii="仿宋_GB2312" w:hAnsi="仿宋_GB2312" w:eastAsia="仿宋_GB2312" w:cs="仿宋_GB2312"/>
          <w:color w:val="auto"/>
          <w:sz w:val="32"/>
          <w:szCs w:val="32"/>
        </w:rPr>
        <w:t>　　租赁小微型客车应当交付给经过身份查验的承租人，对身份不明、拒绝身份查验的，不得提供租赁服务。</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00" w:name="tiao14_kuan2"/>
      <w:r>
        <w:rPr>
          <w:rFonts w:hint="eastAsia" w:ascii="仿宋_GB2312" w:hAnsi="仿宋_GB2312" w:eastAsia="仿宋_GB2312" w:cs="仿宋_GB2312"/>
          <w:color w:val="auto"/>
          <w:sz w:val="32"/>
          <w:szCs w:val="32"/>
        </w:rPr>
        <w:fldChar w:fldCharType="end"/>
      </w:r>
      <w:bookmarkEnd w:id="100"/>
    </w:p>
    <w:p>
      <w:pPr>
        <w:spacing w:line="600" w:lineRule="atLeast"/>
        <w:rPr>
          <w:rFonts w:hint="eastAsia" w:ascii="仿宋_GB2312" w:hAnsi="仿宋_GB2312" w:eastAsia="仿宋_GB2312" w:cs="仿宋_GB2312"/>
          <w:color w:val="auto"/>
          <w:sz w:val="32"/>
          <w:szCs w:val="32"/>
        </w:rPr>
      </w:pPr>
      <w:bookmarkStart w:id="101" w:name="tiao_15"/>
      <w:bookmarkEnd w:id="101"/>
      <w:r>
        <w:rPr>
          <w:rStyle w:val="8"/>
          <w:rFonts w:hint="eastAsia" w:ascii="仿宋_GB2312" w:hAnsi="仿宋_GB2312" w:eastAsia="仿宋_GB2312" w:cs="仿宋_GB2312"/>
          <w:b/>
          <w:bCs/>
          <w:color w:val="auto"/>
          <w:sz w:val="32"/>
          <w:szCs w:val="32"/>
        </w:rPr>
        <w:t>　　第十五条</w:t>
      </w:r>
      <w:bookmarkStart w:id="102" w:name="tiao_15_kuan_1"/>
      <w:bookmarkEnd w:id="102"/>
      <w:r>
        <w:rPr>
          <w:rFonts w:hint="eastAsia" w:ascii="仿宋_GB2312" w:hAnsi="仿宋_GB2312" w:eastAsia="仿宋_GB2312" w:cs="仿宋_GB2312"/>
          <w:color w:val="auto"/>
          <w:sz w:val="32"/>
          <w:szCs w:val="32"/>
        </w:rPr>
        <w:t>　小微型客车租赁经营者应当按照安全生产相关法律法规，落实安全生产责任，完善安全生产规章制度，加强安全生产管理。</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03" w:name="tiao15_kuan1"/>
      <w:r>
        <w:rPr>
          <w:rFonts w:hint="eastAsia" w:ascii="仿宋_GB2312" w:hAnsi="仿宋_GB2312" w:eastAsia="仿宋_GB2312" w:cs="仿宋_GB2312"/>
          <w:color w:val="auto"/>
          <w:sz w:val="32"/>
          <w:szCs w:val="32"/>
        </w:rPr>
        <w:fldChar w:fldCharType="end"/>
      </w:r>
      <w:bookmarkEnd w:id="103"/>
    </w:p>
    <w:p>
      <w:pPr>
        <w:spacing w:line="600" w:lineRule="atLeast"/>
        <w:rPr>
          <w:rFonts w:hint="eastAsia" w:ascii="仿宋_GB2312" w:hAnsi="仿宋_GB2312" w:eastAsia="仿宋_GB2312" w:cs="仿宋_GB2312"/>
          <w:color w:val="auto"/>
          <w:sz w:val="32"/>
          <w:szCs w:val="32"/>
        </w:rPr>
      </w:pPr>
      <w:bookmarkStart w:id="104" w:name="tiao_16"/>
      <w:bookmarkEnd w:id="104"/>
      <w:r>
        <w:rPr>
          <w:rStyle w:val="8"/>
          <w:rFonts w:hint="eastAsia" w:ascii="仿宋_GB2312" w:hAnsi="仿宋_GB2312" w:eastAsia="仿宋_GB2312" w:cs="仿宋_GB2312"/>
          <w:b/>
          <w:bCs/>
          <w:color w:val="auto"/>
          <w:sz w:val="32"/>
          <w:szCs w:val="32"/>
        </w:rPr>
        <w:t>　　第十六条</w:t>
      </w:r>
      <w:bookmarkStart w:id="105" w:name="tiao_16_kuan_1"/>
      <w:bookmarkEnd w:id="105"/>
      <w:r>
        <w:rPr>
          <w:rFonts w:hint="eastAsia" w:ascii="仿宋_GB2312" w:hAnsi="仿宋_GB2312" w:eastAsia="仿宋_GB2312" w:cs="仿宋_GB2312"/>
          <w:color w:val="auto"/>
          <w:sz w:val="32"/>
          <w:szCs w:val="32"/>
        </w:rPr>
        <w:t>　鼓励小微型客车租赁经营者办理车上人员责任险等保险。</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06" w:name="tiao16_kuan1"/>
      <w:r>
        <w:rPr>
          <w:rFonts w:hint="eastAsia" w:ascii="仿宋_GB2312" w:hAnsi="仿宋_GB2312" w:eastAsia="仿宋_GB2312" w:cs="仿宋_GB2312"/>
          <w:color w:val="auto"/>
          <w:sz w:val="32"/>
          <w:szCs w:val="32"/>
        </w:rPr>
        <w:fldChar w:fldCharType="end"/>
      </w:r>
      <w:bookmarkEnd w:id="106"/>
    </w:p>
    <w:p>
      <w:pPr>
        <w:spacing w:line="600" w:lineRule="atLeast"/>
        <w:rPr>
          <w:rFonts w:hint="eastAsia" w:ascii="仿宋_GB2312" w:hAnsi="仿宋_GB2312" w:eastAsia="仿宋_GB2312" w:cs="仿宋_GB2312"/>
          <w:color w:val="auto"/>
          <w:sz w:val="32"/>
          <w:szCs w:val="32"/>
        </w:rPr>
      </w:pPr>
      <w:bookmarkStart w:id="107" w:name="tiao_17"/>
      <w:bookmarkEnd w:id="107"/>
      <w:r>
        <w:rPr>
          <w:rStyle w:val="8"/>
          <w:rFonts w:hint="eastAsia" w:ascii="仿宋_GB2312" w:hAnsi="仿宋_GB2312" w:eastAsia="仿宋_GB2312" w:cs="仿宋_GB2312"/>
          <w:b/>
          <w:bCs/>
          <w:color w:val="auto"/>
          <w:sz w:val="32"/>
          <w:szCs w:val="32"/>
        </w:rPr>
        <w:t>　　第十七条</w:t>
      </w:r>
      <w:bookmarkStart w:id="108" w:name="tiao_17_kuan_1"/>
      <w:bookmarkEnd w:id="108"/>
      <w:r>
        <w:rPr>
          <w:rFonts w:hint="eastAsia" w:ascii="仿宋_GB2312" w:hAnsi="仿宋_GB2312" w:eastAsia="仿宋_GB2312" w:cs="仿宋_GB2312"/>
          <w:color w:val="auto"/>
          <w:sz w:val="32"/>
          <w:szCs w:val="32"/>
        </w:rPr>
        <w:t>　小微型客车租赁经营者应当建立服务投诉制度，公布服务监督电话，指定部门或者人员受理投诉。接到投诉后，应当及时受理，于10日内处理完毕并告知投诉人处理结果。</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09" w:name="tiao17_kuan1"/>
      <w:r>
        <w:rPr>
          <w:rFonts w:hint="eastAsia" w:ascii="仿宋_GB2312" w:hAnsi="仿宋_GB2312" w:eastAsia="仿宋_GB2312" w:cs="仿宋_GB2312"/>
          <w:color w:val="auto"/>
          <w:sz w:val="32"/>
          <w:szCs w:val="32"/>
        </w:rPr>
        <w:fldChar w:fldCharType="end"/>
      </w:r>
      <w:bookmarkEnd w:id="109"/>
    </w:p>
    <w:p>
      <w:pPr>
        <w:spacing w:line="600" w:lineRule="atLeast"/>
        <w:rPr>
          <w:rFonts w:hint="eastAsia" w:ascii="仿宋_GB2312" w:hAnsi="仿宋_GB2312" w:eastAsia="仿宋_GB2312" w:cs="仿宋_GB2312"/>
          <w:color w:val="auto"/>
          <w:sz w:val="32"/>
          <w:szCs w:val="32"/>
        </w:rPr>
      </w:pPr>
      <w:bookmarkStart w:id="110" w:name="tiao_18"/>
      <w:bookmarkEnd w:id="110"/>
      <w:r>
        <w:rPr>
          <w:rStyle w:val="8"/>
          <w:rFonts w:hint="eastAsia" w:ascii="仿宋_GB2312" w:hAnsi="仿宋_GB2312" w:eastAsia="仿宋_GB2312" w:cs="仿宋_GB2312"/>
          <w:b/>
          <w:bCs/>
          <w:color w:val="auto"/>
          <w:sz w:val="32"/>
          <w:szCs w:val="32"/>
        </w:rPr>
        <w:t>　　第十八条</w:t>
      </w:r>
      <w:bookmarkStart w:id="111" w:name="tiao_18_kuan_1"/>
      <w:bookmarkEnd w:id="111"/>
      <w:r>
        <w:rPr>
          <w:rFonts w:hint="eastAsia" w:ascii="仿宋_GB2312" w:hAnsi="仿宋_GB2312" w:eastAsia="仿宋_GB2312" w:cs="仿宋_GB2312"/>
          <w:color w:val="auto"/>
          <w:sz w:val="32"/>
          <w:szCs w:val="32"/>
        </w:rPr>
        <w:t>　机动车使用性质登记为租赁的小微型客车不得擅自用于道路运输经营。利用租赁小微型客车从事道路运输经营的，应当先按照道路运输经营相关管理规定办理行政许可和机动车使用性质变更手续。</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12" w:name="tiao18_kuan1"/>
      <w:r>
        <w:rPr>
          <w:rFonts w:hint="eastAsia" w:ascii="仿宋_GB2312" w:hAnsi="仿宋_GB2312" w:eastAsia="仿宋_GB2312" w:cs="仿宋_GB2312"/>
          <w:color w:val="auto"/>
          <w:sz w:val="32"/>
          <w:szCs w:val="32"/>
        </w:rPr>
        <w:fldChar w:fldCharType="end"/>
      </w:r>
      <w:bookmarkEnd w:id="112"/>
    </w:p>
    <w:p>
      <w:pPr>
        <w:spacing w:line="600" w:lineRule="atLeast"/>
        <w:rPr>
          <w:rFonts w:hint="eastAsia" w:ascii="仿宋_GB2312" w:hAnsi="仿宋_GB2312" w:eastAsia="仿宋_GB2312" w:cs="仿宋_GB2312"/>
          <w:color w:val="auto"/>
          <w:sz w:val="32"/>
          <w:szCs w:val="32"/>
        </w:rPr>
      </w:pPr>
      <w:bookmarkStart w:id="113" w:name="tiao_19"/>
      <w:bookmarkEnd w:id="113"/>
      <w:r>
        <w:rPr>
          <w:rStyle w:val="8"/>
          <w:rFonts w:hint="eastAsia" w:ascii="仿宋_GB2312" w:hAnsi="仿宋_GB2312" w:eastAsia="仿宋_GB2312" w:cs="仿宋_GB2312"/>
          <w:b/>
          <w:bCs/>
          <w:color w:val="auto"/>
          <w:sz w:val="32"/>
          <w:szCs w:val="32"/>
        </w:rPr>
        <w:t>　　第十九条</w:t>
      </w:r>
      <w:bookmarkStart w:id="114" w:name="tiao_19_kuan_1"/>
      <w:bookmarkEnd w:id="114"/>
      <w:r>
        <w:rPr>
          <w:rFonts w:hint="eastAsia" w:ascii="仿宋_GB2312" w:hAnsi="仿宋_GB2312" w:eastAsia="仿宋_GB2312" w:cs="仿宋_GB2312"/>
          <w:color w:val="auto"/>
          <w:sz w:val="32"/>
          <w:szCs w:val="32"/>
        </w:rPr>
        <w:t>　租赁小微型客车按照租赁载客汽车使用年限执行报废管理。租赁小微型客车使用性质由租赁变更为营运的，应当按照小微型营运载客汽车使用年限执行报废管理。</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15" w:name="tiao19_kuan1"/>
      <w:r>
        <w:rPr>
          <w:rFonts w:hint="eastAsia" w:ascii="仿宋_GB2312" w:hAnsi="仿宋_GB2312" w:eastAsia="仿宋_GB2312" w:cs="仿宋_GB2312"/>
          <w:color w:val="auto"/>
          <w:sz w:val="32"/>
          <w:szCs w:val="32"/>
        </w:rPr>
        <w:fldChar w:fldCharType="end"/>
      </w:r>
      <w:bookmarkEnd w:id="115"/>
    </w:p>
    <w:p>
      <w:pPr>
        <w:pStyle w:val="7"/>
        <w:spacing w:line="600" w:lineRule="atLeast"/>
        <w:jc w:val="center"/>
        <w:rPr>
          <w:rFonts w:hint="eastAsia" w:ascii="仿宋_GB2312" w:hAnsi="仿宋_GB2312" w:eastAsia="仿宋_GB2312" w:cs="仿宋_GB2312"/>
          <w:b/>
          <w:bCs/>
          <w:color w:val="auto"/>
          <w:sz w:val="32"/>
          <w:szCs w:val="32"/>
        </w:rPr>
      </w:pPr>
      <w:bookmarkStart w:id="116" w:name="sort3_zhang_3"/>
      <w:bookmarkEnd w:id="116"/>
      <w:r>
        <w:rPr>
          <w:rFonts w:hint="eastAsia" w:ascii="仿宋_GB2312" w:hAnsi="仿宋_GB2312" w:eastAsia="仿宋_GB2312" w:cs="仿宋_GB2312"/>
          <w:b/>
          <w:bCs/>
          <w:color w:val="auto"/>
          <w:sz w:val="32"/>
          <w:szCs w:val="32"/>
        </w:rPr>
        <w:t>第三章　监督管理</w:t>
      </w:r>
    </w:p>
    <w:p>
      <w:pPr>
        <w:spacing w:line="600" w:lineRule="atLeast"/>
        <w:rPr>
          <w:rFonts w:hint="eastAsia" w:ascii="仿宋_GB2312" w:hAnsi="仿宋_GB2312" w:eastAsia="仿宋_GB2312" w:cs="仿宋_GB2312"/>
          <w:color w:val="auto"/>
          <w:sz w:val="32"/>
          <w:szCs w:val="32"/>
        </w:rPr>
      </w:pPr>
      <w:bookmarkStart w:id="117" w:name="tiao_20"/>
      <w:bookmarkEnd w:id="117"/>
      <w:r>
        <w:rPr>
          <w:rStyle w:val="8"/>
          <w:rFonts w:hint="eastAsia" w:ascii="仿宋_GB2312" w:hAnsi="仿宋_GB2312" w:eastAsia="仿宋_GB2312" w:cs="仿宋_GB2312"/>
          <w:b/>
          <w:bCs/>
          <w:color w:val="auto"/>
          <w:sz w:val="32"/>
          <w:szCs w:val="32"/>
        </w:rPr>
        <w:t>　　第二十条</w:t>
      </w:r>
      <w:bookmarkStart w:id="118" w:name="tiao_20_kuan_1"/>
      <w:bookmarkEnd w:id="118"/>
      <w:r>
        <w:rPr>
          <w:rFonts w:hint="eastAsia" w:ascii="仿宋_GB2312" w:hAnsi="仿宋_GB2312" w:eastAsia="仿宋_GB2312" w:cs="仿宋_GB2312"/>
          <w:color w:val="auto"/>
          <w:sz w:val="32"/>
          <w:szCs w:val="32"/>
        </w:rPr>
        <w:t>　小微型客车租赁行政主管部门应当在小微型客车租赁经营者办理备案后2个工作日内，通过政府监管平台或者相关政府网站向社会公布本办法第八条规定的建档信息，并传送至全国互联网道路运输便民政务服务系统。</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19" w:name="tiao20_kuan1"/>
      <w:r>
        <w:rPr>
          <w:rFonts w:hint="eastAsia" w:ascii="仿宋_GB2312" w:hAnsi="仿宋_GB2312" w:eastAsia="仿宋_GB2312" w:cs="仿宋_GB2312"/>
          <w:color w:val="auto"/>
          <w:sz w:val="32"/>
          <w:szCs w:val="32"/>
        </w:rPr>
        <w:fldChar w:fldCharType="end"/>
      </w:r>
      <w:bookmarkEnd w:id="119"/>
    </w:p>
    <w:p>
      <w:pPr>
        <w:spacing w:line="600" w:lineRule="atLeast"/>
        <w:rPr>
          <w:rFonts w:hint="eastAsia" w:ascii="仿宋_GB2312" w:hAnsi="仿宋_GB2312" w:eastAsia="仿宋_GB2312" w:cs="仿宋_GB2312"/>
          <w:color w:val="auto"/>
          <w:sz w:val="32"/>
          <w:szCs w:val="32"/>
        </w:rPr>
      </w:pPr>
      <w:bookmarkStart w:id="120" w:name="tiao_20_kuan_2"/>
      <w:bookmarkEnd w:id="120"/>
      <w:r>
        <w:rPr>
          <w:rFonts w:hint="eastAsia" w:ascii="仿宋_GB2312" w:hAnsi="仿宋_GB2312" w:eastAsia="仿宋_GB2312" w:cs="仿宋_GB2312"/>
          <w:color w:val="auto"/>
          <w:sz w:val="32"/>
          <w:szCs w:val="32"/>
        </w:rPr>
        <w:t>　　鼓励小微型客车租赁经营者运营系统与政府监管平台实现信息对接。</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21" w:name="tiao20_kuan2"/>
      <w:r>
        <w:rPr>
          <w:rFonts w:hint="eastAsia" w:ascii="仿宋_GB2312" w:hAnsi="仿宋_GB2312" w:eastAsia="仿宋_GB2312" w:cs="仿宋_GB2312"/>
          <w:color w:val="auto"/>
          <w:sz w:val="32"/>
          <w:szCs w:val="32"/>
        </w:rPr>
        <w:fldChar w:fldCharType="end"/>
      </w:r>
      <w:bookmarkEnd w:id="121"/>
    </w:p>
    <w:p>
      <w:pPr>
        <w:spacing w:line="600" w:lineRule="atLeast"/>
        <w:rPr>
          <w:rFonts w:hint="eastAsia" w:ascii="仿宋_GB2312" w:hAnsi="仿宋_GB2312" w:eastAsia="仿宋_GB2312" w:cs="仿宋_GB2312"/>
          <w:color w:val="auto"/>
          <w:sz w:val="32"/>
          <w:szCs w:val="32"/>
        </w:rPr>
      </w:pPr>
      <w:bookmarkStart w:id="122" w:name="tiao_21"/>
      <w:bookmarkEnd w:id="122"/>
      <w:r>
        <w:rPr>
          <w:rStyle w:val="8"/>
          <w:rFonts w:hint="eastAsia" w:ascii="仿宋_GB2312" w:hAnsi="仿宋_GB2312" w:eastAsia="仿宋_GB2312" w:cs="仿宋_GB2312"/>
          <w:b/>
          <w:bCs/>
          <w:color w:val="auto"/>
          <w:sz w:val="32"/>
          <w:szCs w:val="32"/>
        </w:rPr>
        <w:t>　　第二十一条</w:t>
      </w:r>
      <w:bookmarkStart w:id="123" w:name="tiao_21_kuan_1"/>
      <w:bookmarkEnd w:id="123"/>
      <w:r>
        <w:rPr>
          <w:rFonts w:hint="eastAsia" w:ascii="仿宋_GB2312" w:hAnsi="仿宋_GB2312" w:eastAsia="仿宋_GB2312" w:cs="仿宋_GB2312"/>
          <w:color w:val="auto"/>
          <w:sz w:val="32"/>
          <w:szCs w:val="32"/>
        </w:rPr>
        <w:t>　小微型客车租赁行政主管部门应当依法加强市场监管和企业信用管理，定期组织开展小微型客车租赁服务质量信誉考核并及时公布考核情况。</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24" w:name="tiao21_kuan1"/>
      <w:r>
        <w:rPr>
          <w:rFonts w:hint="eastAsia" w:ascii="仿宋_GB2312" w:hAnsi="仿宋_GB2312" w:eastAsia="仿宋_GB2312" w:cs="仿宋_GB2312"/>
          <w:color w:val="auto"/>
          <w:sz w:val="32"/>
          <w:szCs w:val="32"/>
        </w:rPr>
        <w:fldChar w:fldCharType="end"/>
      </w:r>
      <w:bookmarkEnd w:id="124"/>
    </w:p>
    <w:p>
      <w:pPr>
        <w:spacing w:line="600" w:lineRule="atLeast"/>
        <w:rPr>
          <w:rFonts w:hint="eastAsia" w:ascii="仿宋_GB2312" w:hAnsi="仿宋_GB2312" w:eastAsia="仿宋_GB2312" w:cs="仿宋_GB2312"/>
          <w:color w:val="auto"/>
          <w:sz w:val="32"/>
          <w:szCs w:val="32"/>
        </w:rPr>
      </w:pPr>
      <w:bookmarkStart w:id="125" w:name="tiao_22"/>
      <w:bookmarkEnd w:id="125"/>
      <w:r>
        <w:rPr>
          <w:rStyle w:val="8"/>
          <w:rFonts w:hint="eastAsia" w:ascii="仿宋_GB2312" w:hAnsi="仿宋_GB2312" w:eastAsia="仿宋_GB2312" w:cs="仿宋_GB2312"/>
          <w:b/>
          <w:bCs/>
          <w:color w:val="auto"/>
          <w:sz w:val="32"/>
          <w:szCs w:val="32"/>
        </w:rPr>
        <w:t>　　第二十二条</w:t>
      </w:r>
      <w:bookmarkStart w:id="126" w:name="tiao_22_kuan_1"/>
      <w:bookmarkEnd w:id="126"/>
      <w:r>
        <w:rPr>
          <w:rFonts w:hint="eastAsia" w:ascii="仿宋_GB2312" w:hAnsi="仿宋_GB2312" w:eastAsia="仿宋_GB2312" w:cs="仿宋_GB2312"/>
          <w:color w:val="auto"/>
          <w:sz w:val="32"/>
          <w:szCs w:val="32"/>
        </w:rPr>
        <w:t>　小微型客车租赁行政主管部门应当按照法定职责督促指导小微型客车租赁经营者落实承租人身份查验要求。</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27" w:name="tiao22_kuan1"/>
      <w:r>
        <w:rPr>
          <w:rFonts w:hint="eastAsia" w:ascii="仿宋_GB2312" w:hAnsi="仿宋_GB2312" w:eastAsia="仿宋_GB2312" w:cs="仿宋_GB2312"/>
          <w:color w:val="auto"/>
          <w:sz w:val="32"/>
          <w:szCs w:val="32"/>
        </w:rPr>
        <w:fldChar w:fldCharType="end"/>
      </w:r>
      <w:bookmarkEnd w:id="127"/>
    </w:p>
    <w:p>
      <w:pPr>
        <w:spacing w:line="600" w:lineRule="atLeast"/>
        <w:rPr>
          <w:rFonts w:hint="eastAsia" w:ascii="仿宋_GB2312" w:hAnsi="仿宋_GB2312" w:eastAsia="仿宋_GB2312" w:cs="仿宋_GB2312"/>
          <w:color w:val="auto"/>
          <w:sz w:val="32"/>
          <w:szCs w:val="32"/>
        </w:rPr>
      </w:pPr>
      <w:bookmarkStart w:id="128" w:name="tiao_23"/>
      <w:bookmarkEnd w:id="128"/>
      <w:r>
        <w:rPr>
          <w:rStyle w:val="8"/>
          <w:rFonts w:hint="eastAsia" w:ascii="仿宋_GB2312" w:hAnsi="仿宋_GB2312" w:eastAsia="仿宋_GB2312" w:cs="仿宋_GB2312"/>
          <w:b/>
          <w:bCs/>
          <w:color w:val="auto"/>
          <w:sz w:val="32"/>
          <w:szCs w:val="32"/>
        </w:rPr>
        <w:t>　　第二十三条</w:t>
      </w:r>
      <w:bookmarkStart w:id="129" w:name="tiao_23_kuan_1"/>
      <w:bookmarkEnd w:id="129"/>
      <w:r>
        <w:rPr>
          <w:rFonts w:hint="eastAsia" w:ascii="仿宋_GB2312" w:hAnsi="仿宋_GB2312" w:eastAsia="仿宋_GB2312" w:cs="仿宋_GB2312"/>
          <w:color w:val="auto"/>
          <w:sz w:val="32"/>
          <w:szCs w:val="32"/>
        </w:rPr>
        <w:t>　小微型客车租赁行政主管部门应当建立投诉举报制度，公开投诉电话、通信地址或者电子邮箱，明确投诉办结时限，接受小微型客车租赁相关投诉和社会监督。</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30" w:name="tiao23_kuan1"/>
      <w:r>
        <w:rPr>
          <w:rFonts w:hint="eastAsia" w:ascii="仿宋_GB2312" w:hAnsi="仿宋_GB2312" w:eastAsia="仿宋_GB2312" w:cs="仿宋_GB2312"/>
          <w:color w:val="auto"/>
          <w:sz w:val="32"/>
          <w:szCs w:val="32"/>
        </w:rPr>
        <w:fldChar w:fldCharType="end"/>
      </w:r>
      <w:bookmarkEnd w:id="130"/>
    </w:p>
    <w:p>
      <w:pPr>
        <w:spacing w:line="600" w:lineRule="atLeast"/>
        <w:rPr>
          <w:rFonts w:hint="eastAsia" w:ascii="仿宋_GB2312" w:hAnsi="仿宋_GB2312" w:eastAsia="仿宋_GB2312" w:cs="仿宋_GB2312"/>
          <w:color w:val="auto"/>
          <w:sz w:val="32"/>
          <w:szCs w:val="32"/>
        </w:rPr>
      </w:pPr>
      <w:bookmarkStart w:id="131" w:name="tiao_24"/>
      <w:bookmarkEnd w:id="131"/>
      <w:r>
        <w:rPr>
          <w:rStyle w:val="8"/>
          <w:rFonts w:hint="eastAsia" w:ascii="仿宋_GB2312" w:hAnsi="仿宋_GB2312" w:eastAsia="仿宋_GB2312" w:cs="仿宋_GB2312"/>
          <w:b/>
          <w:bCs/>
          <w:color w:val="auto"/>
          <w:sz w:val="32"/>
          <w:szCs w:val="32"/>
        </w:rPr>
        <w:t>　　第二十四条</w:t>
      </w:r>
      <w:bookmarkStart w:id="132" w:name="tiao_24_kuan_1"/>
      <w:bookmarkEnd w:id="132"/>
      <w:r>
        <w:rPr>
          <w:rFonts w:hint="eastAsia" w:ascii="仿宋_GB2312" w:hAnsi="仿宋_GB2312" w:eastAsia="仿宋_GB2312" w:cs="仿宋_GB2312"/>
          <w:color w:val="auto"/>
          <w:sz w:val="32"/>
          <w:szCs w:val="32"/>
        </w:rPr>
        <w:t>　汽车租赁行业协会应当加强行业自律，建立完善行业自律性管理约束机制，规范会员行为，维护公平竞争的市场环境。</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33" w:name="tiao24_kuan1"/>
      <w:r>
        <w:rPr>
          <w:rFonts w:hint="eastAsia" w:ascii="仿宋_GB2312" w:hAnsi="仿宋_GB2312" w:eastAsia="仿宋_GB2312" w:cs="仿宋_GB2312"/>
          <w:color w:val="auto"/>
          <w:sz w:val="32"/>
          <w:szCs w:val="32"/>
        </w:rPr>
        <w:fldChar w:fldCharType="end"/>
      </w:r>
      <w:bookmarkEnd w:id="133"/>
    </w:p>
    <w:p>
      <w:pPr>
        <w:pStyle w:val="7"/>
        <w:spacing w:line="600" w:lineRule="atLeast"/>
        <w:jc w:val="center"/>
        <w:rPr>
          <w:rFonts w:hint="eastAsia" w:ascii="仿宋_GB2312" w:hAnsi="仿宋_GB2312" w:eastAsia="仿宋_GB2312" w:cs="仿宋_GB2312"/>
          <w:b/>
          <w:bCs/>
          <w:color w:val="auto"/>
          <w:sz w:val="32"/>
          <w:szCs w:val="32"/>
        </w:rPr>
      </w:pPr>
      <w:bookmarkStart w:id="134" w:name="sort4_zhang_4"/>
      <w:bookmarkEnd w:id="134"/>
      <w:r>
        <w:rPr>
          <w:rFonts w:hint="eastAsia" w:ascii="仿宋_GB2312" w:hAnsi="仿宋_GB2312" w:eastAsia="仿宋_GB2312" w:cs="仿宋_GB2312"/>
          <w:b/>
          <w:bCs/>
          <w:color w:val="auto"/>
          <w:sz w:val="32"/>
          <w:szCs w:val="32"/>
        </w:rPr>
        <w:t>第四章　法律责任</w:t>
      </w:r>
    </w:p>
    <w:p>
      <w:pPr>
        <w:spacing w:line="600" w:lineRule="atLeast"/>
        <w:rPr>
          <w:rFonts w:hint="eastAsia" w:ascii="仿宋_GB2312" w:hAnsi="仿宋_GB2312" w:eastAsia="仿宋_GB2312" w:cs="仿宋_GB2312"/>
          <w:color w:val="auto"/>
          <w:sz w:val="32"/>
          <w:szCs w:val="32"/>
        </w:rPr>
      </w:pPr>
      <w:bookmarkStart w:id="135" w:name="tiao_25"/>
      <w:bookmarkEnd w:id="135"/>
      <w:r>
        <w:rPr>
          <w:rStyle w:val="8"/>
          <w:rFonts w:hint="eastAsia" w:ascii="仿宋_GB2312" w:hAnsi="仿宋_GB2312" w:eastAsia="仿宋_GB2312" w:cs="仿宋_GB2312"/>
          <w:b/>
          <w:bCs/>
          <w:color w:val="auto"/>
          <w:sz w:val="32"/>
          <w:szCs w:val="32"/>
        </w:rPr>
        <w:t>　　第二十五条</w:t>
      </w:r>
      <w:bookmarkStart w:id="136" w:name="tiao_25_kuan_1"/>
      <w:bookmarkEnd w:id="136"/>
      <w:r>
        <w:rPr>
          <w:rFonts w:hint="eastAsia" w:ascii="仿宋_GB2312" w:hAnsi="仿宋_GB2312" w:eastAsia="仿宋_GB2312" w:cs="仿宋_GB2312"/>
          <w:color w:val="auto"/>
          <w:sz w:val="32"/>
          <w:szCs w:val="32"/>
        </w:rPr>
        <w:t>　小微型客车租赁经营者违反本办法，有下列行为之一的，由小微型客车租赁行政主管部门责令改正，并处3000元以上1万元以下罚款：</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37" w:name="tiao25_kuan1"/>
      <w:r>
        <w:rPr>
          <w:rFonts w:hint="eastAsia" w:ascii="仿宋_GB2312" w:hAnsi="仿宋_GB2312" w:eastAsia="仿宋_GB2312" w:cs="仿宋_GB2312"/>
          <w:color w:val="auto"/>
          <w:sz w:val="32"/>
          <w:szCs w:val="32"/>
        </w:rPr>
        <w:fldChar w:fldCharType="end"/>
      </w:r>
      <w:bookmarkEnd w:id="137"/>
    </w:p>
    <w:p>
      <w:pPr>
        <w:spacing w:line="600" w:lineRule="atLeast"/>
        <w:rPr>
          <w:rFonts w:hint="eastAsia" w:ascii="仿宋_GB2312" w:hAnsi="仿宋_GB2312" w:eastAsia="仿宋_GB2312" w:cs="仿宋_GB2312"/>
          <w:color w:val="auto"/>
          <w:sz w:val="32"/>
          <w:szCs w:val="32"/>
        </w:rPr>
      </w:pPr>
      <w:bookmarkStart w:id="138" w:name="tiao_25_kuan_1_xiang_1"/>
      <w:bookmarkEnd w:id="138"/>
      <w:r>
        <w:rPr>
          <w:rFonts w:hint="eastAsia" w:ascii="仿宋_GB2312" w:hAnsi="仿宋_GB2312" w:eastAsia="仿宋_GB2312" w:cs="仿宋_GB2312"/>
          <w:color w:val="auto"/>
          <w:sz w:val="32"/>
          <w:szCs w:val="32"/>
        </w:rPr>
        <w:t>　　（一）未按照规定办理备案或者变更备案的；</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39" w:name="tiao25_kuan1_xiang1"/>
      <w:r>
        <w:rPr>
          <w:rFonts w:hint="eastAsia" w:ascii="仿宋_GB2312" w:hAnsi="仿宋_GB2312" w:eastAsia="仿宋_GB2312" w:cs="仿宋_GB2312"/>
          <w:color w:val="auto"/>
          <w:sz w:val="32"/>
          <w:szCs w:val="32"/>
        </w:rPr>
        <w:fldChar w:fldCharType="end"/>
      </w:r>
      <w:bookmarkEnd w:id="139"/>
    </w:p>
    <w:p>
      <w:pPr>
        <w:spacing w:line="600" w:lineRule="atLeast"/>
        <w:rPr>
          <w:rFonts w:hint="eastAsia" w:ascii="仿宋_GB2312" w:hAnsi="仿宋_GB2312" w:eastAsia="仿宋_GB2312" w:cs="仿宋_GB2312"/>
          <w:color w:val="auto"/>
          <w:sz w:val="32"/>
          <w:szCs w:val="32"/>
        </w:rPr>
      </w:pPr>
      <w:bookmarkStart w:id="140" w:name="tiao_25_kuan_1_xiang_2"/>
      <w:bookmarkEnd w:id="140"/>
      <w:r>
        <w:rPr>
          <w:rFonts w:hint="eastAsia" w:ascii="仿宋_GB2312" w:hAnsi="仿宋_GB2312" w:eastAsia="仿宋_GB2312" w:cs="仿宋_GB2312"/>
          <w:color w:val="auto"/>
          <w:sz w:val="32"/>
          <w:szCs w:val="32"/>
        </w:rPr>
        <w:t>　　（二）提供的租赁小微型客车不符合《</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"https://www.pkulaw.com/chl/4e282a35dd948d7abdfb.html" </w:instrText>
      </w:r>
      <w:r>
        <w:rPr>
          <w:rFonts w:hint="eastAsia" w:ascii="仿宋_GB2312" w:hAnsi="仿宋_GB2312" w:eastAsia="仿宋_GB2312" w:cs="仿宋_GB2312"/>
          <w:color w:val="auto"/>
          <w:sz w:val="32"/>
          <w:szCs w:val="32"/>
        </w:rPr>
        <w:fldChar w:fldCharType="separate"/>
      </w:r>
      <w:r>
        <w:rPr>
          <w:rStyle w:val="5"/>
          <w:rFonts w:hint="eastAsia" w:ascii="仿宋_GB2312" w:hAnsi="仿宋_GB2312" w:eastAsia="仿宋_GB2312" w:cs="仿宋_GB2312"/>
          <w:color w:val="auto"/>
          <w:sz w:val="32"/>
          <w:szCs w:val="32"/>
        </w:rPr>
        <w:t>中华人民共和国道路交通安全法</w:t>
      </w:r>
      <w:r>
        <w:rPr>
          <w:rStyle w:val="5"/>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》规定的上路行驶条件的；</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41" w:name="tiao25_kuan1_xiang2"/>
      <w:r>
        <w:rPr>
          <w:rFonts w:hint="eastAsia" w:ascii="仿宋_GB2312" w:hAnsi="仿宋_GB2312" w:eastAsia="仿宋_GB2312" w:cs="仿宋_GB2312"/>
          <w:color w:val="auto"/>
          <w:sz w:val="32"/>
          <w:szCs w:val="32"/>
        </w:rPr>
        <w:fldChar w:fldCharType="end"/>
      </w:r>
      <w:bookmarkEnd w:id="141"/>
    </w:p>
    <w:p>
      <w:pPr>
        <w:spacing w:line="600" w:lineRule="atLeast"/>
        <w:rPr>
          <w:rFonts w:hint="eastAsia" w:ascii="仿宋_GB2312" w:hAnsi="仿宋_GB2312" w:eastAsia="仿宋_GB2312" w:cs="仿宋_GB2312"/>
          <w:color w:val="auto"/>
          <w:sz w:val="32"/>
          <w:szCs w:val="32"/>
        </w:rPr>
      </w:pPr>
      <w:bookmarkStart w:id="142" w:name="tiao_25_kuan_1_xiang_3"/>
      <w:bookmarkEnd w:id="142"/>
      <w:r>
        <w:rPr>
          <w:rFonts w:hint="eastAsia" w:ascii="仿宋_GB2312" w:hAnsi="仿宋_GB2312" w:eastAsia="仿宋_GB2312" w:cs="仿宋_GB2312"/>
          <w:color w:val="auto"/>
          <w:sz w:val="32"/>
          <w:szCs w:val="32"/>
        </w:rPr>
        <w:t>　　（三）未建立小微型客车租赁经营管理档案或者未按照规定报送相关数据信息的；</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43" w:name="tiao25_kuan1_xiang3"/>
      <w:r>
        <w:rPr>
          <w:rFonts w:hint="eastAsia" w:ascii="仿宋_GB2312" w:hAnsi="仿宋_GB2312" w:eastAsia="仿宋_GB2312" w:cs="仿宋_GB2312"/>
          <w:color w:val="auto"/>
          <w:sz w:val="32"/>
          <w:szCs w:val="32"/>
        </w:rPr>
        <w:fldChar w:fldCharType="end"/>
      </w:r>
      <w:bookmarkEnd w:id="143"/>
    </w:p>
    <w:p>
      <w:pPr>
        <w:spacing w:line="600" w:lineRule="atLeast"/>
        <w:rPr>
          <w:rFonts w:hint="eastAsia" w:ascii="仿宋_GB2312" w:hAnsi="仿宋_GB2312" w:eastAsia="仿宋_GB2312" w:cs="仿宋_GB2312"/>
          <w:color w:val="auto"/>
          <w:sz w:val="32"/>
          <w:szCs w:val="32"/>
        </w:rPr>
      </w:pPr>
      <w:bookmarkStart w:id="144" w:name="tiao_25_kuan_1_xiang_4"/>
      <w:bookmarkEnd w:id="144"/>
      <w:r>
        <w:rPr>
          <w:rFonts w:hint="eastAsia" w:ascii="仿宋_GB2312" w:hAnsi="仿宋_GB2312" w:eastAsia="仿宋_GB2312" w:cs="仿宋_GB2312"/>
          <w:color w:val="auto"/>
          <w:sz w:val="32"/>
          <w:szCs w:val="32"/>
        </w:rPr>
        <w:t>　　（四）未在经营场所或者服务平台以显著方式明示服务项目、租赁流程、租赁车辆类型、收费标准、押金收取与退还、客服与监督电话等事项的。</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45" w:name="tiao25_kuan1_xiang4"/>
      <w:r>
        <w:rPr>
          <w:rFonts w:hint="eastAsia" w:ascii="仿宋_GB2312" w:hAnsi="仿宋_GB2312" w:eastAsia="仿宋_GB2312" w:cs="仿宋_GB2312"/>
          <w:color w:val="auto"/>
          <w:sz w:val="32"/>
          <w:szCs w:val="32"/>
        </w:rPr>
        <w:fldChar w:fldCharType="end"/>
      </w:r>
      <w:bookmarkEnd w:id="145"/>
    </w:p>
    <w:p>
      <w:pPr>
        <w:spacing w:line="600" w:lineRule="atLeast"/>
        <w:rPr>
          <w:rFonts w:hint="eastAsia" w:ascii="仿宋_GB2312" w:hAnsi="仿宋_GB2312" w:eastAsia="仿宋_GB2312" w:cs="仿宋_GB2312"/>
          <w:color w:val="auto"/>
          <w:sz w:val="32"/>
          <w:szCs w:val="32"/>
        </w:rPr>
      </w:pPr>
      <w:bookmarkStart w:id="146" w:name="tiao_25_kuan_2"/>
      <w:bookmarkEnd w:id="146"/>
      <w:r>
        <w:rPr>
          <w:rFonts w:hint="eastAsia" w:ascii="仿宋_GB2312" w:hAnsi="仿宋_GB2312" w:eastAsia="仿宋_GB2312" w:cs="仿宋_GB2312"/>
          <w:color w:val="auto"/>
          <w:sz w:val="32"/>
          <w:szCs w:val="32"/>
        </w:rPr>
        <w:t>　　小微型客车租赁经营者未取得道路运输经营许可或者出租汽车经营许可，随车提供驾驶劳务的，按照《</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"https://www.pkulaw.com/chl/b34cb1e87ce9b486bdfb.html" </w:instrText>
      </w:r>
      <w:r>
        <w:rPr>
          <w:rFonts w:hint="eastAsia" w:ascii="仿宋_GB2312" w:hAnsi="仿宋_GB2312" w:eastAsia="仿宋_GB2312" w:cs="仿宋_GB2312"/>
          <w:color w:val="auto"/>
          <w:sz w:val="32"/>
          <w:szCs w:val="32"/>
        </w:rPr>
        <w:fldChar w:fldCharType="separate"/>
      </w:r>
      <w:r>
        <w:rPr>
          <w:rStyle w:val="5"/>
          <w:rFonts w:hint="eastAsia" w:ascii="仿宋_GB2312" w:hAnsi="仿宋_GB2312" w:eastAsia="仿宋_GB2312" w:cs="仿宋_GB2312"/>
          <w:color w:val="auto"/>
          <w:sz w:val="32"/>
          <w:szCs w:val="32"/>
        </w:rPr>
        <w:t>中华人民共和国道路运输条例</w:t>
      </w:r>
      <w:r>
        <w:rPr>
          <w:rStyle w:val="5"/>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"https://www.pkulaw.com/chl/1ad880b7be1262abbdfb.html" </w:instrText>
      </w:r>
      <w:r>
        <w:rPr>
          <w:rFonts w:hint="eastAsia" w:ascii="仿宋_GB2312" w:hAnsi="仿宋_GB2312" w:eastAsia="仿宋_GB2312" w:cs="仿宋_GB2312"/>
          <w:color w:val="auto"/>
          <w:sz w:val="32"/>
          <w:szCs w:val="32"/>
        </w:rPr>
        <w:fldChar w:fldCharType="separate"/>
      </w:r>
      <w:r>
        <w:rPr>
          <w:rStyle w:val="5"/>
          <w:rFonts w:hint="eastAsia" w:ascii="仿宋_GB2312" w:hAnsi="仿宋_GB2312" w:eastAsia="仿宋_GB2312" w:cs="仿宋_GB2312"/>
          <w:color w:val="auto"/>
          <w:sz w:val="32"/>
          <w:szCs w:val="32"/>
        </w:rPr>
        <w:t>巡游出租汽车经营服务管理规定</w:t>
      </w:r>
      <w:r>
        <w:rPr>
          <w:rStyle w:val="5"/>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"https://www.pkulaw.com/chl/9210c1d8fd1c9d47bdfb.html" </w:instrText>
      </w:r>
      <w:r>
        <w:rPr>
          <w:rFonts w:hint="eastAsia" w:ascii="仿宋_GB2312" w:hAnsi="仿宋_GB2312" w:eastAsia="仿宋_GB2312" w:cs="仿宋_GB2312"/>
          <w:color w:val="auto"/>
          <w:sz w:val="32"/>
          <w:szCs w:val="32"/>
        </w:rPr>
        <w:fldChar w:fldCharType="separate"/>
      </w:r>
      <w:r>
        <w:rPr>
          <w:rStyle w:val="5"/>
          <w:rFonts w:hint="eastAsia" w:ascii="仿宋_GB2312" w:hAnsi="仿宋_GB2312" w:eastAsia="仿宋_GB2312" w:cs="仿宋_GB2312"/>
          <w:color w:val="auto"/>
          <w:sz w:val="32"/>
          <w:szCs w:val="32"/>
        </w:rPr>
        <w:t>网络预约出租汽车经营服务管理暂行办法</w:t>
      </w:r>
      <w:r>
        <w:rPr>
          <w:rStyle w:val="5"/>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》中关于从事非法营运的规定进行处罚。</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47" w:name="tiao25_kuan2"/>
      <w:r>
        <w:rPr>
          <w:rFonts w:hint="eastAsia" w:ascii="仿宋_GB2312" w:hAnsi="仿宋_GB2312" w:eastAsia="仿宋_GB2312" w:cs="仿宋_GB2312"/>
          <w:color w:val="auto"/>
          <w:sz w:val="32"/>
          <w:szCs w:val="32"/>
        </w:rPr>
        <w:fldChar w:fldCharType="end"/>
      </w:r>
      <w:bookmarkEnd w:id="147"/>
    </w:p>
    <w:p>
      <w:pPr>
        <w:spacing w:line="600" w:lineRule="atLeast"/>
        <w:rPr>
          <w:rFonts w:hint="eastAsia" w:ascii="仿宋_GB2312" w:hAnsi="仿宋_GB2312" w:eastAsia="仿宋_GB2312" w:cs="仿宋_GB2312"/>
          <w:color w:val="auto"/>
          <w:sz w:val="32"/>
          <w:szCs w:val="32"/>
        </w:rPr>
      </w:pPr>
      <w:bookmarkStart w:id="148" w:name="tiao_26"/>
      <w:bookmarkEnd w:id="148"/>
      <w:r>
        <w:rPr>
          <w:rStyle w:val="8"/>
          <w:rFonts w:hint="eastAsia" w:ascii="仿宋_GB2312" w:hAnsi="仿宋_GB2312" w:eastAsia="仿宋_GB2312" w:cs="仿宋_GB2312"/>
          <w:b/>
          <w:bCs/>
          <w:color w:val="auto"/>
          <w:sz w:val="32"/>
          <w:szCs w:val="32"/>
        </w:rPr>
        <w:t>　　第二十六条</w:t>
      </w:r>
      <w:bookmarkStart w:id="149" w:name="tiao_26_kuan_1"/>
      <w:bookmarkEnd w:id="149"/>
      <w:r>
        <w:rPr>
          <w:rFonts w:hint="eastAsia" w:ascii="仿宋_GB2312" w:hAnsi="仿宋_GB2312" w:eastAsia="仿宋_GB2312" w:cs="仿宋_GB2312"/>
          <w:color w:val="auto"/>
          <w:sz w:val="32"/>
          <w:szCs w:val="32"/>
        </w:rPr>
        <w:t>　小微型客车租赁经营者和受委托的电子商务平台经营者，违反国家反恐怖、道路运输经营、网络安全、个人信息保护、数据安全、电子商务等方面的法律法规，按照相关规定进行处罚。</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50" w:name="tiao26_kuan1"/>
      <w:r>
        <w:rPr>
          <w:rFonts w:hint="eastAsia" w:ascii="仿宋_GB2312" w:hAnsi="仿宋_GB2312" w:eastAsia="仿宋_GB2312" w:cs="仿宋_GB2312"/>
          <w:color w:val="auto"/>
          <w:sz w:val="32"/>
          <w:szCs w:val="32"/>
        </w:rPr>
        <w:fldChar w:fldCharType="end"/>
      </w:r>
      <w:bookmarkEnd w:id="150"/>
    </w:p>
    <w:p>
      <w:pPr>
        <w:pStyle w:val="7"/>
        <w:spacing w:line="600" w:lineRule="atLeast"/>
        <w:jc w:val="center"/>
        <w:rPr>
          <w:rFonts w:hint="eastAsia" w:ascii="仿宋_GB2312" w:hAnsi="仿宋_GB2312" w:eastAsia="仿宋_GB2312" w:cs="仿宋_GB2312"/>
          <w:b/>
          <w:bCs/>
          <w:color w:val="auto"/>
          <w:sz w:val="32"/>
          <w:szCs w:val="32"/>
        </w:rPr>
      </w:pPr>
      <w:bookmarkStart w:id="151" w:name="sort5_zhang_5"/>
      <w:bookmarkEnd w:id="151"/>
      <w:r>
        <w:rPr>
          <w:rFonts w:hint="eastAsia" w:ascii="仿宋_GB2312" w:hAnsi="仿宋_GB2312" w:eastAsia="仿宋_GB2312" w:cs="仿宋_GB2312"/>
          <w:b/>
          <w:bCs/>
          <w:color w:val="auto"/>
          <w:sz w:val="32"/>
          <w:szCs w:val="32"/>
        </w:rPr>
        <w:t>第五章　附则</w:t>
      </w:r>
    </w:p>
    <w:p>
      <w:pPr>
        <w:spacing w:line="600" w:lineRule="atLeast"/>
        <w:rPr>
          <w:rFonts w:hint="eastAsia" w:ascii="仿宋_GB2312" w:hAnsi="仿宋_GB2312" w:eastAsia="仿宋_GB2312" w:cs="仿宋_GB2312"/>
          <w:color w:val="auto"/>
          <w:sz w:val="32"/>
          <w:szCs w:val="32"/>
        </w:rPr>
      </w:pPr>
      <w:bookmarkStart w:id="152" w:name="tiao_27"/>
      <w:bookmarkEnd w:id="152"/>
      <w:r>
        <w:rPr>
          <w:rStyle w:val="8"/>
          <w:rFonts w:hint="eastAsia" w:ascii="仿宋_GB2312" w:hAnsi="仿宋_GB2312" w:eastAsia="仿宋_GB2312" w:cs="仿宋_GB2312"/>
          <w:b/>
          <w:bCs/>
          <w:color w:val="auto"/>
          <w:sz w:val="32"/>
          <w:szCs w:val="32"/>
        </w:rPr>
        <w:t>　　第二十七条</w:t>
      </w:r>
      <w:bookmarkStart w:id="153" w:name="tiao_27_kuan_1"/>
      <w:bookmarkEnd w:id="153"/>
      <w:r>
        <w:rPr>
          <w:rFonts w:hint="eastAsia" w:ascii="仿宋_GB2312" w:hAnsi="仿宋_GB2312" w:eastAsia="仿宋_GB2312" w:cs="仿宋_GB2312"/>
          <w:color w:val="auto"/>
          <w:sz w:val="32"/>
          <w:szCs w:val="32"/>
        </w:rPr>
        <w:t>　本办法所称分时租赁，是指利用移动互联网、卫星定位等信息技术构建服务平台，以分钟或者小时等为计时单位，为承租人提供自助式小微型客车预定和取还、费用结算等服务的租赁经营方式。</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54" w:name="tiao27_kuan1"/>
      <w:r>
        <w:rPr>
          <w:rFonts w:hint="eastAsia" w:ascii="仿宋_GB2312" w:hAnsi="仿宋_GB2312" w:eastAsia="仿宋_GB2312" w:cs="仿宋_GB2312"/>
          <w:color w:val="auto"/>
          <w:sz w:val="32"/>
          <w:szCs w:val="32"/>
        </w:rPr>
        <w:fldChar w:fldCharType="end"/>
      </w:r>
      <w:bookmarkEnd w:id="154"/>
    </w:p>
    <w:p>
      <w:pPr>
        <w:spacing w:line="600" w:lineRule="atLeast"/>
      </w:pPr>
      <w:bookmarkStart w:id="155" w:name="tiao_28"/>
      <w:bookmarkEnd w:id="155"/>
      <w:r>
        <w:rPr>
          <w:rStyle w:val="8"/>
          <w:rFonts w:hint="eastAsia" w:ascii="仿宋_GB2312" w:hAnsi="仿宋_GB2312" w:eastAsia="仿宋_GB2312" w:cs="仿宋_GB2312"/>
          <w:b/>
          <w:bCs/>
          <w:color w:val="auto"/>
          <w:sz w:val="32"/>
          <w:szCs w:val="32"/>
        </w:rPr>
        <w:t>　　第二十八条</w:t>
      </w:r>
      <w:bookmarkStart w:id="156" w:name="tiao_28_kuan_1"/>
      <w:bookmarkEnd w:id="156"/>
      <w:r>
        <w:rPr>
          <w:rFonts w:hint="eastAsia" w:ascii="仿宋_GB2312" w:hAnsi="仿宋_GB2312" w:eastAsia="仿宋_GB2312" w:cs="仿宋_GB2312"/>
          <w:color w:val="auto"/>
          <w:sz w:val="32"/>
          <w:szCs w:val="32"/>
        </w:rPr>
        <w:t>　本办法自2021年4月1日起施行。</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"javascript:void(0);" </w:instrText>
      </w:r>
      <w:r>
        <w:rPr>
          <w:rFonts w:hint="eastAsia" w:ascii="仿宋_GB2312" w:hAnsi="仿宋_GB2312" w:eastAsia="仿宋_GB2312" w:cs="仿宋_GB2312"/>
          <w:color w:val="auto"/>
          <w:sz w:val="32"/>
          <w:szCs w:val="32"/>
        </w:rPr>
        <w:fldChar w:fldCharType="separate"/>
      </w:r>
      <w:bookmarkStart w:id="157" w:name="tiao28_kuan1"/>
      <w:r>
        <w:rPr>
          <w:rFonts w:hint="eastAsia" w:ascii="仿宋_GB2312" w:hAnsi="仿宋_GB2312" w:eastAsia="仿宋_GB2312" w:cs="仿宋_GB2312"/>
          <w:color w:val="auto"/>
          <w:sz w:val="32"/>
          <w:szCs w:val="32"/>
        </w:rPr>
        <w:fldChar w:fldCharType="end"/>
      </w:r>
      <w:bookmarkEnd w:id="15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F5515"/>
    <w:rsid w:val="43CF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fields_ul_li_box"/>
    <w:basedOn w:val="1"/>
    <w:uiPriority w:val="0"/>
    <w:pPr>
      <w:jc w:val="left"/>
    </w:pPr>
  </w:style>
  <w:style w:type="character" w:customStyle="1" w:styleId="5">
    <w:name w:val="a"/>
    <w:basedOn w:val="3"/>
    <w:uiPriority w:val="0"/>
    <w:rPr>
      <w:color w:val="218FC4"/>
    </w:rPr>
  </w:style>
  <w:style w:type="paragraph" w:customStyle="1" w:styleId="6">
    <w:name w:val="TiaoYinV2"/>
    <w:basedOn w:val="1"/>
    <w:uiPriority w:val="0"/>
    <w:rPr>
      <w:color w:val="218FC4"/>
    </w:rPr>
  </w:style>
  <w:style w:type="paragraph" w:customStyle="1" w:styleId="7">
    <w:name w:val="navzhang"/>
    <w:basedOn w:val="1"/>
    <w:qFormat/>
    <w:uiPriority w:val="0"/>
  </w:style>
  <w:style w:type="character" w:customStyle="1" w:styleId="8">
    <w:name w:val="navtiao"/>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2022-07-29T01:15:00Z</dcterms:created>
  <dc:creator>z</dc:creator>
  <cp:lastModifiedBy>z</cp:lastModifiedBy>
  <dcterms:modified xsi:type="dcterms:W3CDTF">2022-07-29T01:18:24Z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