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华文中宋"/>
          <w:b/>
          <w:sz w:val="52"/>
          <w:szCs w:val="52"/>
        </w:rPr>
      </w:pPr>
    </w:p>
    <w:p>
      <w:pPr>
        <w:ind w:firstLine="0" w:firstLineChars="0"/>
        <w:jc w:val="center"/>
        <w:rPr>
          <w:rFonts w:eastAsia="华文中宋"/>
          <w:b/>
          <w:sz w:val="52"/>
          <w:szCs w:val="52"/>
        </w:rPr>
      </w:pPr>
    </w:p>
    <w:p>
      <w:pPr>
        <w:ind w:firstLine="0" w:firstLineChars="0"/>
        <w:jc w:val="center"/>
        <w:rPr>
          <w:rFonts w:eastAsia="华文中宋"/>
          <w:b/>
          <w:sz w:val="52"/>
          <w:szCs w:val="52"/>
        </w:rPr>
      </w:pPr>
    </w:p>
    <w:p>
      <w:pPr>
        <w:tabs>
          <w:tab w:val="left" w:pos="3261"/>
          <w:tab w:val="left" w:pos="3544"/>
          <w:tab w:val="left" w:pos="3686"/>
        </w:tabs>
        <w:ind w:firstLine="0" w:firstLineChars="0"/>
        <w:jc w:val="center"/>
        <w:rPr>
          <w:b/>
          <w:sz w:val="52"/>
          <w:szCs w:val="52"/>
        </w:rPr>
      </w:pPr>
      <w:r>
        <w:rPr>
          <w:b/>
          <w:sz w:val="52"/>
          <w:szCs w:val="52"/>
        </w:rPr>
        <w:t>清远市清城区综合交通运输体系发展</w:t>
      </w:r>
      <w:r>
        <w:rPr>
          <w:rFonts w:ascii="仿宋" w:hAnsi="仿宋"/>
          <w:b/>
          <w:sz w:val="52"/>
          <w:szCs w:val="52"/>
        </w:rPr>
        <w:t>“</w:t>
      </w:r>
      <w:r>
        <w:rPr>
          <w:b/>
          <w:sz w:val="52"/>
          <w:szCs w:val="52"/>
        </w:rPr>
        <w:t>十四五</w:t>
      </w:r>
      <w:r>
        <w:rPr>
          <w:rFonts w:ascii="仿宋" w:hAnsi="仿宋"/>
          <w:b/>
          <w:sz w:val="52"/>
          <w:szCs w:val="52"/>
        </w:rPr>
        <w:t>”</w:t>
      </w:r>
      <w:r>
        <w:rPr>
          <w:b/>
          <w:sz w:val="52"/>
          <w:szCs w:val="52"/>
        </w:rPr>
        <w:t>规划</w:t>
      </w:r>
    </w:p>
    <w:p>
      <w:pPr>
        <w:ind w:firstLine="0" w:firstLineChars="0"/>
        <w:jc w:val="center"/>
        <w:rPr>
          <w:rFonts w:eastAsia="华文中宋"/>
          <w:b/>
          <w:sz w:val="52"/>
          <w:szCs w:val="52"/>
        </w:rPr>
      </w:pPr>
    </w:p>
    <w:p>
      <w:pPr>
        <w:ind w:firstLine="0" w:firstLineChars="0"/>
        <w:jc w:val="center"/>
        <w:rPr>
          <w:rFonts w:eastAsia="华文中宋"/>
          <w:b/>
          <w:sz w:val="52"/>
          <w:szCs w:val="52"/>
        </w:rPr>
      </w:pPr>
    </w:p>
    <w:p>
      <w:pPr>
        <w:ind w:firstLine="0" w:firstLineChars="0"/>
        <w:jc w:val="center"/>
        <w:rPr>
          <w:rFonts w:eastAsia="华文中宋"/>
          <w:b/>
          <w:sz w:val="52"/>
          <w:szCs w:val="52"/>
        </w:rPr>
      </w:pPr>
    </w:p>
    <w:p>
      <w:pPr>
        <w:ind w:firstLine="0" w:firstLineChars="0"/>
        <w:jc w:val="center"/>
        <w:rPr>
          <w:rFonts w:eastAsia="华文中宋"/>
          <w:b/>
          <w:sz w:val="52"/>
          <w:szCs w:val="52"/>
        </w:rPr>
      </w:pPr>
    </w:p>
    <w:p>
      <w:pPr>
        <w:ind w:firstLine="0" w:firstLineChars="0"/>
        <w:jc w:val="center"/>
        <w:rPr>
          <w:rFonts w:eastAsia="华文中宋"/>
          <w:b/>
          <w:sz w:val="52"/>
          <w:szCs w:val="52"/>
        </w:rPr>
      </w:pPr>
    </w:p>
    <w:p>
      <w:pPr>
        <w:ind w:firstLine="0" w:firstLineChars="0"/>
        <w:jc w:val="center"/>
        <w:rPr>
          <w:rFonts w:eastAsia="华文中宋"/>
          <w:b/>
          <w:sz w:val="48"/>
          <w:szCs w:val="48"/>
        </w:rPr>
      </w:pPr>
    </w:p>
    <w:p>
      <w:pPr>
        <w:ind w:firstLine="0" w:firstLineChars="0"/>
        <w:jc w:val="center"/>
        <w:rPr>
          <w:rFonts w:eastAsia="华文中宋"/>
          <w:b/>
          <w:sz w:val="48"/>
          <w:szCs w:val="48"/>
        </w:rPr>
      </w:pPr>
    </w:p>
    <w:p>
      <w:pPr>
        <w:ind w:firstLine="0" w:firstLineChars="0"/>
        <w:jc w:val="center"/>
        <w:rPr>
          <w:rFonts w:eastAsia="华文中宋"/>
          <w:b/>
          <w:sz w:val="48"/>
          <w:szCs w:val="48"/>
        </w:rPr>
      </w:pPr>
    </w:p>
    <w:p>
      <w:pPr>
        <w:ind w:firstLine="0" w:firstLineChars="0"/>
        <w:jc w:val="center"/>
        <w:rPr>
          <w:b/>
          <w:sz w:val="36"/>
          <w:szCs w:val="36"/>
        </w:rPr>
      </w:pPr>
      <w:r>
        <w:rPr>
          <w:rFonts w:hint="eastAsia"/>
          <w:b/>
          <w:sz w:val="36"/>
          <w:szCs w:val="36"/>
          <w:lang w:eastAsia="zh-CN"/>
        </w:rPr>
        <w:t>清远市</w:t>
      </w:r>
      <w:r>
        <w:rPr>
          <w:b/>
          <w:sz w:val="36"/>
          <w:szCs w:val="36"/>
        </w:rPr>
        <w:t>清城区交通运输局</w:t>
      </w:r>
    </w:p>
    <w:p>
      <w:pPr>
        <w:ind w:firstLine="0" w:firstLineChars="0"/>
        <w:jc w:val="center"/>
        <w:rPr>
          <w:b/>
          <w:sz w:val="36"/>
          <w:szCs w:val="36"/>
        </w:rPr>
      </w:pPr>
      <w:r>
        <w:rPr>
          <w:b/>
          <w:sz w:val="36"/>
          <w:szCs w:val="36"/>
        </w:rPr>
        <w:t>广东省交通运输规划研究中心</w:t>
      </w:r>
    </w:p>
    <w:p>
      <w:pPr>
        <w:ind w:firstLine="0" w:firstLineChars="0"/>
        <w:jc w:val="center"/>
        <w:rPr>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531" w:right="1134" w:bottom="1418" w:left="1134" w:header="964" w:footer="851" w:gutter="567"/>
          <w:pgNumType w:fmt="numberInDash" w:start="1"/>
          <w:cols w:space="425" w:num="1"/>
          <w:docGrid w:type="linesAndChars" w:linePitch="408" w:charSpace="0"/>
        </w:sectPr>
      </w:pPr>
      <w:r>
        <w:rPr>
          <w:rFonts w:hint="eastAsia"/>
          <w:b/>
          <w:sz w:val="36"/>
          <w:szCs w:val="36"/>
        </w:rPr>
        <w:t>二〇二二年六月</w:t>
      </w:r>
    </w:p>
    <w:p>
      <w:pPr>
        <w:ind w:firstLine="0" w:firstLineChars="0"/>
        <w:jc w:val="center"/>
        <w:rPr>
          <w:rFonts w:eastAsia="华文中宋"/>
          <w:b/>
          <w:sz w:val="44"/>
          <w:szCs w:val="44"/>
        </w:rPr>
      </w:pPr>
      <w:r>
        <w:rPr>
          <w:rFonts w:eastAsia="华文中宋"/>
          <w:b/>
          <w:sz w:val="44"/>
          <w:szCs w:val="44"/>
        </w:rPr>
        <w:t>前言</w:t>
      </w:r>
    </w:p>
    <w:p>
      <w:pPr>
        <w:overflowPunct w:val="0"/>
        <w:ind w:firstLine="600"/>
        <w:rPr>
          <w:rFonts w:ascii="仿宋" w:hAnsi="仿宋"/>
          <w:kern w:val="0"/>
          <w:szCs w:val="30"/>
        </w:rPr>
      </w:pPr>
      <w:bookmarkStart w:id="0" w:name="_Hlk101189062"/>
      <w:r>
        <w:rPr>
          <w:rFonts w:hint="eastAsia" w:ascii="仿宋" w:hAnsi="仿宋" w:cs="黑体"/>
        </w:rPr>
        <w:t>“</w:t>
      </w:r>
      <w:r>
        <w:rPr>
          <w:rFonts w:hint="eastAsia" w:cs="黑体"/>
        </w:rPr>
        <w:t>十四五</w:t>
      </w:r>
      <w:r>
        <w:rPr>
          <w:rFonts w:hint="eastAsia" w:ascii="仿宋" w:hAnsi="仿宋" w:cs="黑体"/>
        </w:rPr>
        <w:t>”</w:t>
      </w:r>
      <w:r>
        <w:rPr>
          <w:rFonts w:hint="eastAsia" w:cs="黑体"/>
        </w:rPr>
        <w:t>时期是我国全面建成小康社会、实现第一个百年奋斗目标之后，乘势而上开启全面建设社会主义现代化国家新征程、向第二个百年奋斗目标进军的第一个五年，是清远市加快建设“融湾崛起排头兵、城乡融合示范市、生态发展新标杆、‘双区’魅力后花园”的关键时期</w:t>
      </w:r>
      <w:r>
        <w:rPr>
          <w:rFonts w:hint="eastAsia" w:ascii="仿宋" w:hAnsi="仿宋"/>
          <w:kern w:val="0"/>
          <w:szCs w:val="30"/>
        </w:rPr>
        <w:t>，</w:t>
      </w:r>
      <w:bookmarkEnd w:id="0"/>
      <w:r>
        <w:rPr>
          <w:rFonts w:hint="eastAsia" w:ascii="仿宋" w:hAnsi="仿宋"/>
          <w:kern w:val="0"/>
          <w:szCs w:val="30"/>
        </w:rPr>
        <w:t>也</w:t>
      </w:r>
      <w:r>
        <w:rPr>
          <w:rFonts w:ascii="仿宋" w:hAnsi="仿宋"/>
          <w:kern w:val="0"/>
          <w:szCs w:val="30"/>
        </w:rPr>
        <w:t>是清城继续抢抓“双区驱动”</w:t>
      </w:r>
      <w:r>
        <w:rPr>
          <w:rFonts w:hint="eastAsia" w:ascii="仿宋" w:hAnsi="仿宋"/>
          <w:kern w:val="0"/>
          <w:szCs w:val="30"/>
        </w:rPr>
        <w:t>和</w:t>
      </w:r>
      <w:r>
        <w:rPr>
          <w:rFonts w:ascii="仿宋" w:hAnsi="仿宋"/>
          <w:kern w:val="0"/>
          <w:szCs w:val="30"/>
        </w:rPr>
        <w:t>粤东西北振兴发展机遇，加速入珠融湾建设，</w:t>
      </w:r>
      <w:r>
        <w:rPr>
          <w:rFonts w:hint="eastAsia" w:ascii="仿宋" w:hAnsi="仿宋"/>
          <w:kern w:val="0"/>
          <w:szCs w:val="30"/>
        </w:rPr>
        <w:t>全面建成小康社会、实施乡村振兴战略和促进城乡融合发展的关键时期</w:t>
      </w:r>
      <w:r>
        <w:rPr>
          <w:rFonts w:ascii="仿宋" w:hAnsi="仿宋"/>
          <w:kern w:val="0"/>
          <w:szCs w:val="30"/>
        </w:rPr>
        <w:t>。</w:t>
      </w:r>
      <w:r>
        <w:rPr>
          <w:rFonts w:hint="eastAsia" w:ascii="仿宋" w:hAnsi="仿宋"/>
          <w:kern w:val="0"/>
          <w:szCs w:val="30"/>
        </w:rPr>
        <w:t>交通运输作为清城区经济社会发展的基础支撑和先行官</w:t>
      </w:r>
      <w:r>
        <w:rPr>
          <w:rFonts w:ascii="仿宋" w:hAnsi="仿宋"/>
          <w:kern w:val="0"/>
          <w:szCs w:val="30"/>
        </w:rPr>
        <w:t>，科学编制和组织实施《</w:t>
      </w:r>
      <w:bookmarkStart w:id="1" w:name="_Hlk101200115"/>
      <w:r>
        <w:rPr>
          <w:rFonts w:ascii="仿宋" w:hAnsi="仿宋"/>
          <w:kern w:val="0"/>
          <w:szCs w:val="30"/>
        </w:rPr>
        <w:t>清远市清城区综合交通运输体系发展“十四五”规划</w:t>
      </w:r>
      <w:bookmarkEnd w:id="1"/>
      <w:r>
        <w:rPr>
          <w:rFonts w:ascii="仿宋" w:hAnsi="仿宋"/>
          <w:kern w:val="0"/>
          <w:szCs w:val="30"/>
        </w:rPr>
        <w:t>》</w:t>
      </w:r>
      <w:r>
        <w:rPr>
          <w:rFonts w:hint="eastAsia" w:ascii="仿宋" w:hAnsi="仿宋"/>
          <w:kern w:val="0"/>
          <w:szCs w:val="30"/>
        </w:rPr>
        <w:t>（以下简称“《规划》”）</w:t>
      </w:r>
      <w:r>
        <w:rPr>
          <w:rFonts w:ascii="仿宋" w:hAnsi="仿宋"/>
          <w:kern w:val="0"/>
          <w:szCs w:val="30"/>
        </w:rPr>
        <w:t>，</w:t>
      </w:r>
      <w:r>
        <w:rPr>
          <w:rFonts w:hint="eastAsia" w:ascii="仿宋" w:hAnsi="仿宋"/>
          <w:kern w:val="0"/>
          <w:szCs w:val="30"/>
        </w:rPr>
        <w:t>对“十四五”时期清城区综合交通运输体系建设，意义重大深远。</w:t>
      </w:r>
    </w:p>
    <w:p>
      <w:pPr>
        <w:overflowPunct w:val="0"/>
        <w:ind w:firstLine="600"/>
        <w:rPr>
          <w:rFonts w:ascii="仿宋" w:hAnsi="仿宋"/>
          <w:kern w:val="0"/>
          <w:szCs w:val="30"/>
        </w:rPr>
      </w:pPr>
      <w:r>
        <w:rPr>
          <w:rFonts w:ascii="仿宋" w:hAnsi="仿宋"/>
          <w:kern w:val="0"/>
          <w:szCs w:val="30"/>
        </w:rPr>
        <w:t>《规划》</w:t>
      </w:r>
      <w:r>
        <w:rPr>
          <w:rFonts w:hint="eastAsia" w:ascii="仿宋" w:hAnsi="仿宋"/>
          <w:kern w:val="0"/>
          <w:szCs w:val="30"/>
        </w:rPr>
        <w:t>提出了清城区“十四五”综合交通运输发展总体目标，明确了发展主要任务，是</w:t>
      </w:r>
      <w:r>
        <w:rPr>
          <w:rFonts w:ascii="仿宋" w:hAnsi="仿宋"/>
          <w:kern w:val="0"/>
          <w:szCs w:val="30"/>
        </w:rPr>
        <w:t>《</w:t>
      </w:r>
      <w:r>
        <w:rPr>
          <w:rFonts w:hint="eastAsia" w:ascii="仿宋" w:hAnsi="仿宋"/>
          <w:kern w:val="0"/>
          <w:szCs w:val="30"/>
        </w:rPr>
        <w:t>清远市清城区国民经济和社会发展第十四个五年规划和二〇三五年远景目标纲要</w:t>
      </w:r>
      <w:r>
        <w:rPr>
          <w:rFonts w:ascii="仿宋" w:hAnsi="仿宋"/>
          <w:kern w:val="0"/>
          <w:szCs w:val="30"/>
        </w:rPr>
        <w:t>》</w:t>
      </w:r>
      <w:r>
        <w:rPr>
          <w:rFonts w:hint="eastAsia" w:ascii="仿宋" w:hAnsi="仿宋"/>
          <w:kern w:val="0"/>
          <w:szCs w:val="30"/>
        </w:rPr>
        <w:t>在交通运输领域的细化和落实，是未来五年指导清城区综合交通运输体系发展的行动指南。</w:t>
      </w:r>
    </w:p>
    <w:p>
      <w:pPr>
        <w:overflowPunct w:val="0"/>
        <w:ind w:firstLine="600"/>
        <w:rPr>
          <w:rFonts w:ascii="仿宋" w:hAnsi="仿宋"/>
          <w:kern w:val="0"/>
          <w:szCs w:val="30"/>
        </w:rPr>
      </w:pPr>
      <w:r>
        <w:rPr>
          <w:rFonts w:ascii="仿宋" w:hAnsi="仿宋"/>
          <w:kern w:val="0"/>
          <w:szCs w:val="30"/>
        </w:rPr>
        <w:t>规划范围：清城区全域，对于战略性的交通资源，规划研究范围拓展至周边区域。</w:t>
      </w:r>
    </w:p>
    <w:p>
      <w:pPr>
        <w:overflowPunct w:val="0"/>
        <w:ind w:firstLine="600"/>
        <w:rPr>
          <w:rFonts w:ascii="仿宋" w:hAnsi="仿宋"/>
          <w:kern w:val="0"/>
          <w:szCs w:val="30"/>
        </w:rPr>
      </w:pPr>
      <w:r>
        <w:rPr>
          <w:rFonts w:ascii="仿宋" w:hAnsi="仿宋"/>
          <w:kern w:val="0"/>
          <w:szCs w:val="30"/>
        </w:rPr>
        <w:t>规划期限：</w:t>
      </w:r>
      <w:r>
        <w:rPr>
          <w:kern w:val="0"/>
          <w:szCs w:val="30"/>
        </w:rPr>
        <w:t>2021</w:t>
      </w:r>
      <w:r>
        <w:rPr>
          <w:rFonts w:ascii="仿宋" w:hAnsi="仿宋"/>
          <w:kern w:val="0"/>
          <w:szCs w:val="30"/>
        </w:rPr>
        <w:t>-</w:t>
      </w:r>
      <w:r>
        <w:rPr>
          <w:kern w:val="0"/>
          <w:szCs w:val="30"/>
        </w:rPr>
        <w:t>2025</w:t>
      </w:r>
      <w:r>
        <w:rPr>
          <w:rFonts w:ascii="仿宋" w:hAnsi="仿宋"/>
          <w:kern w:val="0"/>
          <w:szCs w:val="30"/>
        </w:rPr>
        <w:t>年。</w:t>
      </w:r>
    </w:p>
    <w:p>
      <w:pPr>
        <w:widowControl/>
        <w:ind w:firstLine="640"/>
        <w:jc w:val="left"/>
        <w:rPr>
          <w:sz w:val="32"/>
          <w:szCs w:val="32"/>
        </w:rPr>
      </w:pPr>
      <w:r>
        <w:rPr>
          <w:sz w:val="32"/>
          <w:szCs w:val="32"/>
        </w:rPr>
        <w:br w:type="page"/>
      </w:r>
    </w:p>
    <w:p>
      <w:pPr>
        <w:pStyle w:val="12"/>
        <w:spacing w:before="408" w:after="408"/>
        <w:jc w:val="center"/>
        <w:rPr>
          <w:rFonts w:ascii="Times New Roman" w:hAnsi="Times New Roman" w:eastAsia="黑体" w:cs="Times New Roman"/>
          <w:b w:val="0"/>
          <w:bCs/>
          <w:color w:val="000000"/>
          <w:sz w:val="40"/>
          <w:szCs w:val="40"/>
        </w:rPr>
      </w:pPr>
      <w:r>
        <w:rPr>
          <w:rFonts w:ascii="Times New Roman" w:hAnsi="Times New Roman" w:eastAsia="黑体" w:cs="Times New Roman"/>
          <w:bCs/>
          <w:color w:val="000000"/>
          <w:sz w:val="40"/>
          <w:szCs w:val="40"/>
          <w:lang w:val="zh-CN"/>
        </w:rPr>
        <w:t>目录</w:t>
      </w:r>
    </w:p>
    <w:p>
      <w:pPr>
        <w:pStyle w:val="7"/>
        <w:bidi w:val="0"/>
        <w:ind w:left="0" w:leftChars="0" w:firstLine="400" w:firstLineChars="100"/>
        <w:rPr>
          <w:rFonts w:ascii="Times New Roman" w:eastAsia="等线"/>
          <w:b w:val="0"/>
          <w:bCs w:val="0"/>
          <w:caps w:val="0"/>
          <w:sz w:val="32"/>
          <w:szCs w:val="36"/>
        </w:rPr>
      </w:pPr>
      <w:r>
        <w:rPr>
          <w:sz w:val="40"/>
          <w:szCs w:val="44"/>
        </w:rPr>
        <w:fldChar w:fldCharType="begin"/>
      </w:r>
      <w:r>
        <w:rPr>
          <w:sz w:val="40"/>
          <w:szCs w:val="44"/>
        </w:rPr>
        <w:instrText xml:space="preserve"> TOC \o "1-3" \h \z \u </w:instrText>
      </w:r>
      <w:r>
        <w:rPr>
          <w:sz w:val="40"/>
          <w:szCs w:val="44"/>
        </w:rPr>
        <w:fldChar w:fldCharType="separate"/>
      </w:r>
      <w:r>
        <w:fldChar w:fldCharType="begin"/>
      </w:r>
      <w:r>
        <w:instrText xml:space="preserve"> HYPERLINK \l "_Toc79067949" </w:instrText>
      </w:r>
      <w:r>
        <w:fldChar w:fldCharType="separate"/>
      </w:r>
      <w:r>
        <w:rPr>
          <w:rStyle w:val="11"/>
          <w:rFonts w:ascii="Times New Roman"/>
          <w:sz w:val="28"/>
          <w:szCs w:val="28"/>
        </w:rPr>
        <w:t>一、发展基础</w:t>
      </w:r>
      <w:r>
        <w:rPr>
          <w:rFonts w:ascii="Times New Roman"/>
          <w:sz w:val="28"/>
          <w:szCs w:val="28"/>
        </w:rPr>
        <w:tab/>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"_Toc79067950" </w:instrText>
      </w:r>
      <w:r>
        <w:fldChar w:fldCharType="separate"/>
      </w:r>
      <w:r>
        <w:rPr>
          <w:rStyle w:val="11"/>
          <w:rFonts w:ascii="Times New Roman"/>
          <w:sz w:val="28"/>
          <w:szCs w:val="28"/>
        </w:rPr>
        <w:t>（一）发展成就</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_Toc79067950 \h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"_Toc79067954" </w:instrText>
      </w:r>
      <w:r>
        <w:fldChar w:fldCharType="separate"/>
      </w:r>
      <w:r>
        <w:rPr>
          <w:rStyle w:val="11"/>
          <w:rFonts w:ascii="Times New Roman"/>
          <w:sz w:val="28"/>
          <w:szCs w:val="28"/>
        </w:rPr>
        <w:t>（二）存在问题</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_Toc79067954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pPr>
        <w:pStyle w:val="7"/>
        <w:tabs>
          <w:tab w:val="right" w:leader="dot" w:pos="9061"/>
        </w:tabs>
        <w:ind w:firstLine="400"/>
        <w:rPr>
          <w:rFonts w:ascii="Times New Roman" w:eastAsia="等线"/>
          <w:b w:val="0"/>
          <w:bCs w:val="0"/>
          <w:caps w:val="0"/>
          <w:sz w:val="32"/>
          <w:szCs w:val="36"/>
        </w:rPr>
      </w:pPr>
      <w:r>
        <w:fldChar w:fldCharType="begin"/>
      </w:r>
      <w:r>
        <w:instrText xml:space="preserve"> HYPERLINK \l "_Toc79067958" </w:instrText>
      </w:r>
      <w:r>
        <w:fldChar w:fldCharType="separate"/>
      </w:r>
      <w:r>
        <w:rPr>
          <w:rStyle w:val="11"/>
          <w:rFonts w:ascii="Times New Roman"/>
          <w:sz w:val="28"/>
          <w:szCs w:val="28"/>
        </w:rPr>
        <w:t>二、形势要求</w:t>
      </w:r>
      <w:r>
        <w:rPr>
          <w:rFonts w:ascii="Times New Roman"/>
          <w:sz w:val="28"/>
          <w:szCs w:val="28"/>
        </w:rPr>
        <w:tab/>
      </w:r>
      <w:r>
        <w:rPr>
          <w:rFonts w:hint="eastAsia" w:ascii="Times New Roman"/>
          <w:sz w:val="28"/>
          <w:szCs w:val="28"/>
          <w:lang w:val="en-US" w:eastAsia="zh-CN"/>
        </w:rPr>
        <w:t>8</w:t>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"_Toc79067959" </w:instrText>
      </w:r>
      <w:r>
        <w:fldChar w:fldCharType="separate"/>
      </w:r>
      <w:r>
        <w:rPr>
          <w:rStyle w:val="11"/>
          <w:rFonts w:ascii="Times New Roman"/>
          <w:sz w:val="28"/>
          <w:szCs w:val="28"/>
        </w:rPr>
        <w:t>（一）发展形势</w:t>
      </w:r>
      <w:r>
        <w:rPr>
          <w:rFonts w:ascii="Times New Roman"/>
          <w:sz w:val="28"/>
          <w:szCs w:val="28"/>
        </w:rPr>
        <w:tab/>
      </w:r>
      <w:r>
        <w:rPr>
          <w:rFonts w:hint="eastAsia" w:ascii="Times New Roman"/>
          <w:sz w:val="28"/>
          <w:szCs w:val="28"/>
          <w:lang w:val="en-US" w:eastAsia="zh-CN"/>
        </w:rPr>
        <w:t>8</w:t>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"_Toc79067964" </w:instrText>
      </w:r>
      <w:r>
        <w:fldChar w:fldCharType="separate"/>
      </w:r>
      <w:r>
        <w:rPr>
          <w:rStyle w:val="11"/>
          <w:rFonts w:ascii="Times New Roman"/>
          <w:sz w:val="28"/>
          <w:szCs w:val="28"/>
        </w:rPr>
        <w:t>（二）需求预测</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_Toc79067964 \h </w:instrText>
      </w:r>
      <w:r>
        <w:rPr>
          <w:rFonts w:ascii="Times New Roman"/>
          <w:sz w:val="28"/>
          <w:szCs w:val="28"/>
        </w:rPr>
        <w:fldChar w:fldCharType="separate"/>
      </w:r>
      <w:r>
        <w:rPr>
          <w:rFonts w:ascii="Times New Roman"/>
          <w:sz w:val="28"/>
          <w:szCs w:val="28"/>
        </w:rPr>
        <w:t>10</w:t>
      </w:r>
      <w:r>
        <w:rPr>
          <w:rFonts w:ascii="Times New Roman"/>
          <w:sz w:val="28"/>
          <w:szCs w:val="28"/>
        </w:rPr>
        <w:fldChar w:fldCharType="end"/>
      </w:r>
      <w:r>
        <w:rPr>
          <w:rFonts w:ascii="Times New Roman"/>
          <w:sz w:val="28"/>
          <w:szCs w:val="28"/>
        </w:rPr>
        <w:fldChar w:fldCharType="end"/>
      </w:r>
    </w:p>
    <w:p>
      <w:pPr>
        <w:pStyle w:val="7"/>
        <w:tabs>
          <w:tab w:val="right" w:leader="dot" w:pos="9061"/>
        </w:tabs>
        <w:ind w:firstLine="400"/>
        <w:rPr>
          <w:rFonts w:ascii="Times New Roman" w:eastAsia="等线"/>
          <w:b w:val="0"/>
          <w:bCs w:val="0"/>
          <w:caps w:val="0"/>
          <w:sz w:val="32"/>
          <w:szCs w:val="36"/>
        </w:rPr>
      </w:pPr>
      <w:r>
        <w:fldChar w:fldCharType="begin"/>
      </w:r>
      <w:r>
        <w:instrText xml:space="preserve"> HYPERLINK \l "_Toc79067965" </w:instrText>
      </w:r>
      <w:r>
        <w:fldChar w:fldCharType="separate"/>
      </w:r>
      <w:r>
        <w:rPr>
          <w:rStyle w:val="11"/>
          <w:rFonts w:ascii="Times New Roman"/>
          <w:sz w:val="28"/>
          <w:szCs w:val="28"/>
        </w:rPr>
        <w:t>三、指导思想与发展目标</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_Toc79067965 \h </w:instrText>
      </w:r>
      <w:r>
        <w:rPr>
          <w:rFonts w:ascii="Times New Roman"/>
          <w:sz w:val="28"/>
          <w:szCs w:val="28"/>
        </w:rPr>
        <w:fldChar w:fldCharType="separate"/>
      </w:r>
      <w:r>
        <w:rPr>
          <w:rFonts w:ascii="Times New Roman"/>
          <w:sz w:val="28"/>
          <w:szCs w:val="28"/>
        </w:rPr>
        <w:t>12</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"_Toc79067966" </w:instrText>
      </w:r>
      <w:r>
        <w:fldChar w:fldCharType="separate"/>
      </w:r>
      <w:r>
        <w:rPr>
          <w:rStyle w:val="11"/>
          <w:rFonts w:ascii="Times New Roman"/>
          <w:sz w:val="28"/>
          <w:szCs w:val="28"/>
        </w:rPr>
        <w:t>（一）指导思想</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_Toc79067966 \h </w:instrText>
      </w:r>
      <w:r>
        <w:rPr>
          <w:rFonts w:ascii="Times New Roman"/>
          <w:sz w:val="28"/>
          <w:szCs w:val="28"/>
        </w:rPr>
        <w:fldChar w:fldCharType="separate"/>
      </w:r>
      <w:r>
        <w:rPr>
          <w:rFonts w:ascii="Times New Roman"/>
          <w:sz w:val="28"/>
          <w:szCs w:val="28"/>
        </w:rPr>
        <w:t>12</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"_Toc79067967" </w:instrText>
      </w:r>
      <w:r>
        <w:fldChar w:fldCharType="separate"/>
      </w:r>
      <w:r>
        <w:rPr>
          <w:rStyle w:val="11"/>
          <w:rFonts w:ascii="Times New Roman"/>
          <w:sz w:val="28"/>
          <w:szCs w:val="28"/>
        </w:rPr>
        <w:t>（二）基本原则</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_Toc79067967 \h </w:instrText>
      </w:r>
      <w:r>
        <w:rPr>
          <w:rFonts w:ascii="Times New Roman"/>
          <w:sz w:val="28"/>
          <w:szCs w:val="28"/>
        </w:rPr>
        <w:fldChar w:fldCharType="separate"/>
      </w:r>
      <w:r>
        <w:rPr>
          <w:rFonts w:ascii="Times New Roman"/>
          <w:sz w:val="28"/>
          <w:szCs w:val="28"/>
        </w:rPr>
        <w:t>12</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"_Toc79067968" </w:instrText>
      </w:r>
      <w:r>
        <w:fldChar w:fldCharType="separate"/>
      </w:r>
      <w:r>
        <w:rPr>
          <w:rStyle w:val="11"/>
          <w:rFonts w:ascii="Times New Roman"/>
          <w:sz w:val="28"/>
          <w:szCs w:val="28"/>
        </w:rPr>
        <w:t>（三）发展目标</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_Toc79067968 \h </w:instrText>
      </w:r>
      <w:r>
        <w:rPr>
          <w:rFonts w:ascii="Times New Roman"/>
          <w:sz w:val="28"/>
          <w:szCs w:val="28"/>
        </w:rPr>
        <w:fldChar w:fldCharType="separate"/>
      </w:r>
      <w:r>
        <w:rPr>
          <w:rFonts w:ascii="Times New Roman"/>
          <w:sz w:val="28"/>
          <w:szCs w:val="28"/>
        </w:rPr>
        <w:t>13</w:t>
      </w:r>
      <w:r>
        <w:rPr>
          <w:rFonts w:ascii="Times New Roman"/>
          <w:sz w:val="28"/>
          <w:szCs w:val="28"/>
        </w:rPr>
        <w:fldChar w:fldCharType="end"/>
      </w:r>
      <w:r>
        <w:rPr>
          <w:rFonts w:ascii="Times New Roman"/>
          <w:sz w:val="28"/>
          <w:szCs w:val="28"/>
        </w:rPr>
        <w:fldChar w:fldCharType="end"/>
      </w:r>
    </w:p>
    <w:p>
      <w:pPr>
        <w:pStyle w:val="7"/>
        <w:tabs>
          <w:tab w:val="right" w:leader="dot" w:pos="9061"/>
        </w:tabs>
        <w:ind w:firstLine="400"/>
        <w:rPr>
          <w:rFonts w:ascii="Times New Roman" w:eastAsia="等线"/>
          <w:b w:val="0"/>
          <w:bCs w:val="0"/>
          <w:caps w:val="0"/>
          <w:sz w:val="32"/>
          <w:szCs w:val="36"/>
        </w:rPr>
      </w:pPr>
      <w:r>
        <w:fldChar w:fldCharType="begin"/>
      </w:r>
      <w:r>
        <w:instrText xml:space="preserve"> HYPERLINK \l "_Toc79067971" </w:instrText>
      </w:r>
      <w:r>
        <w:fldChar w:fldCharType="separate"/>
      </w:r>
      <w:r>
        <w:rPr>
          <w:rStyle w:val="11"/>
          <w:rFonts w:ascii="Times New Roman"/>
          <w:sz w:val="28"/>
          <w:szCs w:val="28"/>
        </w:rPr>
        <w:t>四、主要任务</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_Toc79067971 \h </w:instrText>
      </w:r>
      <w:r>
        <w:rPr>
          <w:rFonts w:ascii="Times New Roman"/>
          <w:sz w:val="28"/>
          <w:szCs w:val="28"/>
        </w:rPr>
        <w:fldChar w:fldCharType="separate"/>
      </w:r>
      <w:r>
        <w:rPr>
          <w:rFonts w:ascii="Times New Roman"/>
          <w:sz w:val="28"/>
          <w:szCs w:val="28"/>
        </w:rPr>
        <w:t>15</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"_Toc79067972" </w:instrText>
      </w:r>
      <w:r>
        <w:fldChar w:fldCharType="separate"/>
      </w:r>
      <w:r>
        <w:rPr>
          <w:rStyle w:val="11"/>
          <w:rFonts w:ascii="Times New Roman"/>
          <w:sz w:val="28"/>
          <w:szCs w:val="28"/>
        </w:rPr>
        <w:t>（一）推进基础设施建设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_Toc79067972 \h </w:instrText>
      </w:r>
      <w:r>
        <w:rPr>
          <w:rFonts w:ascii="Times New Roman"/>
          <w:sz w:val="28"/>
          <w:szCs w:val="28"/>
        </w:rPr>
        <w:fldChar w:fldCharType="separate"/>
      </w:r>
      <w:r>
        <w:rPr>
          <w:rFonts w:ascii="Times New Roman"/>
          <w:sz w:val="28"/>
          <w:szCs w:val="28"/>
        </w:rPr>
        <w:t>16</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"_Toc79067981" </w:instrText>
      </w:r>
      <w:r>
        <w:fldChar w:fldCharType="separate"/>
      </w:r>
      <w:r>
        <w:rPr>
          <w:rStyle w:val="11"/>
          <w:rFonts w:ascii="Times New Roman"/>
          <w:sz w:val="28"/>
          <w:szCs w:val="28"/>
        </w:rPr>
        <w:t>（二）提高运输服务水平</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_Toc79067981 \h </w:instrText>
      </w:r>
      <w:r>
        <w:rPr>
          <w:rFonts w:ascii="Times New Roman"/>
          <w:sz w:val="28"/>
          <w:szCs w:val="28"/>
        </w:rPr>
        <w:fldChar w:fldCharType="separate"/>
      </w:r>
      <w:r>
        <w:rPr>
          <w:rFonts w:ascii="Times New Roman"/>
          <w:sz w:val="28"/>
          <w:szCs w:val="28"/>
        </w:rPr>
        <w:t>22</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"_Toc79067985" </w:instrText>
      </w:r>
      <w:r>
        <w:fldChar w:fldCharType="separate"/>
      </w:r>
      <w:r>
        <w:rPr>
          <w:rStyle w:val="11"/>
          <w:rFonts w:ascii="Times New Roman"/>
          <w:sz w:val="28"/>
          <w:szCs w:val="28"/>
        </w:rPr>
        <w:t>（三）打造支持保障体系</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_Toc79067985 \h </w:instrText>
      </w:r>
      <w:r>
        <w:rPr>
          <w:rFonts w:ascii="Times New Roman"/>
          <w:sz w:val="28"/>
          <w:szCs w:val="28"/>
        </w:rPr>
        <w:fldChar w:fldCharType="separate"/>
      </w:r>
      <w:r>
        <w:rPr>
          <w:rFonts w:ascii="Times New Roman"/>
          <w:sz w:val="28"/>
          <w:szCs w:val="28"/>
        </w:rPr>
        <w:t>24</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"_Toc79067989" </w:instrText>
      </w:r>
      <w:r>
        <w:fldChar w:fldCharType="separate"/>
      </w:r>
      <w:r>
        <w:rPr>
          <w:rStyle w:val="11"/>
          <w:rFonts w:ascii="Times New Roman"/>
          <w:sz w:val="28"/>
          <w:szCs w:val="28"/>
        </w:rPr>
        <w:t>（四）提高行业治理能力</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_Toc79067989 \h </w:instrText>
      </w:r>
      <w:r>
        <w:rPr>
          <w:rFonts w:ascii="Times New Roman"/>
          <w:sz w:val="28"/>
          <w:szCs w:val="28"/>
        </w:rPr>
        <w:fldChar w:fldCharType="separate"/>
      </w:r>
      <w:r>
        <w:rPr>
          <w:rFonts w:ascii="Times New Roman"/>
          <w:sz w:val="28"/>
          <w:szCs w:val="28"/>
        </w:rPr>
        <w:t>26</w:t>
      </w:r>
      <w:r>
        <w:rPr>
          <w:rFonts w:ascii="Times New Roman"/>
          <w:sz w:val="28"/>
          <w:szCs w:val="28"/>
        </w:rPr>
        <w:fldChar w:fldCharType="end"/>
      </w:r>
      <w:r>
        <w:rPr>
          <w:rFonts w:ascii="Times New Roman"/>
          <w:sz w:val="28"/>
          <w:szCs w:val="28"/>
        </w:rPr>
        <w:fldChar w:fldCharType="end"/>
      </w:r>
    </w:p>
    <w:p>
      <w:pPr>
        <w:pStyle w:val="7"/>
        <w:tabs>
          <w:tab w:val="right" w:leader="dot" w:pos="9061"/>
        </w:tabs>
        <w:ind w:firstLine="400"/>
        <w:rPr>
          <w:rFonts w:hint="eastAsia" w:ascii="Times New Roman" w:eastAsia="等线"/>
          <w:b w:val="0"/>
          <w:bCs w:val="0"/>
          <w:caps w:val="0"/>
          <w:sz w:val="32"/>
          <w:szCs w:val="36"/>
          <w:lang w:val="en-US" w:eastAsia="zh-CN"/>
        </w:rPr>
      </w:pPr>
      <w:r>
        <w:fldChar w:fldCharType="begin"/>
      </w:r>
      <w:r>
        <w:instrText xml:space="preserve"> HYPERLINK \l "_Toc79067990" </w:instrText>
      </w:r>
      <w:r>
        <w:fldChar w:fldCharType="separate"/>
      </w:r>
      <w:r>
        <w:rPr>
          <w:rStyle w:val="11"/>
          <w:rFonts w:ascii="Times New Roman"/>
          <w:sz w:val="28"/>
          <w:szCs w:val="28"/>
        </w:rPr>
        <w:t>五、资金匡算</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8</w:t>
      </w:r>
    </w:p>
    <w:p>
      <w:pPr>
        <w:pStyle w:val="7"/>
        <w:tabs>
          <w:tab w:val="right" w:leader="dot" w:pos="9061"/>
        </w:tabs>
        <w:ind w:firstLine="400"/>
        <w:rPr>
          <w:rFonts w:ascii="Times New Roman" w:eastAsia="等线"/>
          <w:b w:val="0"/>
          <w:bCs w:val="0"/>
          <w:caps w:val="0"/>
          <w:sz w:val="32"/>
          <w:szCs w:val="36"/>
        </w:rPr>
      </w:pPr>
      <w:r>
        <w:fldChar w:fldCharType="begin"/>
      </w:r>
      <w:r>
        <w:instrText xml:space="preserve"> HYPERLINK \l "_Toc79067991" </w:instrText>
      </w:r>
      <w:r>
        <w:fldChar w:fldCharType="separate"/>
      </w:r>
      <w:r>
        <w:rPr>
          <w:rStyle w:val="11"/>
          <w:rFonts w:ascii="Times New Roman"/>
          <w:sz w:val="28"/>
          <w:szCs w:val="28"/>
        </w:rPr>
        <w:t>六、保障措施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_Toc79067991 \h </w:instrText>
      </w:r>
      <w:r>
        <w:rPr>
          <w:rFonts w:ascii="Times New Roman"/>
          <w:sz w:val="28"/>
          <w:szCs w:val="28"/>
        </w:rPr>
        <w:fldChar w:fldCharType="separate"/>
      </w:r>
      <w:r>
        <w:rPr>
          <w:rFonts w:ascii="Times New Roman"/>
          <w:sz w:val="28"/>
          <w:szCs w:val="28"/>
        </w:rPr>
        <w:t>29</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"_Toc79067992" </w:instrText>
      </w:r>
      <w:r>
        <w:fldChar w:fldCharType="separate"/>
      </w:r>
      <w:r>
        <w:rPr>
          <w:rStyle w:val="11"/>
          <w:rFonts w:ascii="Times New Roman"/>
          <w:sz w:val="28"/>
          <w:szCs w:val="28"/>
        </w:rPr>
        <w:t>（一）加强组织领导</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_Toc79067992 \h </w:instrText>
      </w:r>
      <w:r>
        <w:rPr>
          <w:rFonts w:ascii="Times New Roman"/>
          <w:sz w:val="28"/>
          <w:szCs w:val="28"/>
        </w:rPr>
        <w:fldChar w:fldCharType="separate"/>
      </w:r>
      <w:r>
        <w:rPr>
          <w:rFonts w:ascii="Times New Roman"/>
          <w:sz w:val="28"/>
          <w:szCs w:val="28"/>
        </w:rPr>
        <w:t>29</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ascii="Times New Roman" w:eastAsia="等线"/>
          <w:smallCaps w:val="0"/>
          <w:sz w:val="32"/>
          <w:szCs w:val="36"/>
        </w:rPr>
      </w:pPr>
      <w:r>
        <w:fldChar w:fldCharType="begin"/>
      </w:r>
      <w:r>
        <w:instrText xml:space="preserve"> HYPERLINK \l "_Toc79067993" </w:instrText>
      </w:r>
      <w:r>
        <w:fldChar w:fldCharType="separate"/>
      </w:r>
      <w:r>
        <w:rPr>
          <w:rStyle w:val="11"/>
          <w:rFonts w:ascii="Times New Roman"/>
          <w:sz w:val="28"/>
          <w:szCs w:val="28"/>
        </w:rPr>
        <w:t>（二）强化资金保障</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_Toc79067993 \h </w:instrText>
      </w:r>
      <w:r>
        <w:rPr>
          <w:rFonts w:ascii="Times New Roman"/>
          <w:sz w:val="28"/>
          <w:szCs w:val="28"/>
        </w:rPr>
        <w:fldChar w:fldCharType="separate"/>
      </w:r>
      <w:r>
        <w:rPr>
          <w:rFonts w:ascii="Times New Roman"/>
          <w:sz w:val="28"/>
          <w:szCs w:val="28"/>
        </w:rPr>
        <w:t>29</w:t>
      </w:r>
      <w:r>
        <w:rPr>
          <w:rFonts w:ascii="Times New Roman"/>
          <w:sz w:val="28"/>
          <w:szCs w:val="28"/>
        </w:rPr>
        <w:fldChar w:fldCharType="end"/>
      </w:r>
      <w:r>
        <w:rPr>
          <w:rFonts w:ascii="Times New Roman"/>
          <w:sz w:val="28"/>
          <w:szCs w:val="28"/>
        </w:rPr>
        <w:fldChar w:fldCharType="end"/>
      </w:r>
    </w:p>
    <w:p>
      <w:pPr>
        <w:pStyle w:val="8"/>
        <w:tabs>
          <w:tab w:val="right" w:leader="dot" w:pos="9061"/>
        </w:tabs>
        <w:ind w:firstLine="400"/>
        <w:rPr>
          <w:rFonts w:hint="eastAsia" w:ascii="Times New Roman" w:eastAsia="等线"/>
          <w:smallCaps w:val="0"/>
          <w:sz w:val="32"/>
          <w:szCs w:val="36"/>
          <w:lang w:val="en-US" w:eastAsia="zh-CN"/>
        </w:rPr>
      </w:pPr>
      <w:r>
        <w:fldChar w:fldCharType="begin"/>
      </w:r>
      <w:r>
        <w:instrText xml:space="preserve"> HYPERLINK \l "_Toc79067994" </w:instrText>
      </w:r>
      <w:r>
        <w:fldChar w:fldCharType="separate"/>
      </w:r>
      <w:r>
        <w:rPr>
          <w:rStyle w:val="11"/>
          <w:rFonts w:ascii="Times New Roman"/>
          <w:sz w:val="28"/>
          <w:szCs w:val="28"/>
        </w:rPr>
        <w:t>（三）争取省市支持</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9</w:t>
      </w:r>
    </w:p>
    <w:p>
      <w:pPr>
        <w:pStyle w:val="8"/>
        <w:tabs>
          <w:tab w:val="right" w:leader="dot" w:pos="9061"/>
        </w:tabs>
        <w:ind w:firstLine="400"/>
        <w:rPr>
          <w:rFonts w:hint="eastAsia" w:hAnsi="等线" w:eastAsia="等线" w:cs="Times New Roman"/>
          <w:smallCaps w:val="0"/>
          <w:sz w:val="32"/>
          <w:szCs w:val="36"/>
          <w:lang w:val="en-US" w:eastAsia="zh-CN"/>
        </w:rPr>
      </w:pPr>
      <w:r>
        <w:fldChar w:fldCharType="begin"/>
      </w:r>
      <w:r>
        <w:instrText xml:space="preserve"> HYPERLINK \l "_Toc79067995" </w:instrText>
      </w:r>
      <w:r>
        <w:fldChar w:fldCharType="separate"/>
      </w:r>
      <w:r>
        <w:rPr>
          <w:rStyle w:val="11"/>
          <w:rFonts w:ascii="Times New Roman"/>
          <w:sz w:val="28"/>
          <w:szCs w:val="28"/>
        </w:rPr>
        <w:t>（四）加强群众参与</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0</w:t>
      </w:r>
    </w:p>
    <w:p>
      <w:pPr>
        <w:ind w:firstLine="800"/>
        <w:rPr>
          <w:sz w:val="24"/>
          <w:szCs w:val="28"/>
        </w:rPr>
      </w:pPr>
      <w:r>
        <w:rPr>
          <w:sz w:val="40"/>
          <w:szCs w:val="44"/>
        </w:rPr>
        <w:fldChar w:fldCharType="end"/>
      </w:r>
    </w:p>
    <w:p>
      <w:pPr>
        <w:widowControl/>
        <w:ind w:firstLine="0" w:firstLineChars="0"/>
        <w:jc w:val="left"/>
        <w:rPr>
          <w:sz w:val="32"/>
          <w:szCs w:val="32"/>
        </w:rPr>
      </w:pPr>
    </w:p>
    <w:p>
      <w:pPr>
        <w:ind w:firstLine="0" w:firstLineChars="0"/>
        <w:rPr>
          <w:rFonts w:ascii="黑体" w:hAnsi="黑体" w:eastAsia="黑体"/>
          <w:b/>
          <w:bCs/>
          <w:sz w:val="28"/>
          <w:szCs w:val="28"/>
        </w:rPr>
      </w:pPr>
      <w:r>
        <w:rPr>
          <w:rFonts w:hint="eastAsia" w:ascii="黑体" w:hAnsi="黑体" w:eastAsia="黑体"/>
          <w:b/>
          <w:bCs/>
          <w:sz w:val="28"/>
          <w:szCs w:val="28"/>
        </w:rPr>
        <w:t>主要附表</w:t>
      </w:r>
    </w:p>
    <w:p>
      <w:pPr>
        <w:pStyle w:val="13"/>
        <w:numPr>
          <w:ilvl w:val="0"/>
          <w:numId w:val="1"/>
        </w:numPr>
        <w:tabs>
          <w:tab w:val="left" w:pos="1863"/>
        </w:tabs>
        <w:adjustRightInd/>
        <w:snapToGrid/>
        <w:ind w:firstLineChars="0"/>
        <w:jc w:val="left"/>
        <w:rPr>
          <w:rFonts w:ascii="仿宋" w:hAnsi="仿宋" w:cs="黑体"/>
          <w:sz w:val="24"/>
          <w:szCs w:val="24"/>
        </w:rPr>
      </w:pPr>
      <w:r>
        <w:rPr>
          <w:rFonts w:ascii="仿宋" w:hAnsi="仿宋" w:cs="黑体"/>
          <w:sz w:val="24"/>
          <w:szCs w:val="24"/>
        </w:rPr>
        <w:t xml:space="preserve"> </w:t>
      </w:r>
      <w:r>
        <w:rPr>
          <w:rFonts w:hint="eastAsia" w:ascii="仿宋" w:hAnsi="仿宋" w:cs="黑体"/>
          <w:sz w:val="24"/>
          <w:szCs w:val="24"/>
        </w:rPr>
        <w:t>清远市清城区综合交通运输体系发展“十四五”规划项目总表</w:t>
      </w:r>
    </w:p>
    <w:p>
      <w:pPr>
        <w:pStyle w:val="13"/>
        <w:numPr>
          <w:ilvl w:val="0"/>
          <w:numId w:val="1"/>
        </w:numPr>
        <w:tabs>
          <w:tab w:val="left" w:pos="1863"/>
        </w:tabs>
        <w:adjustRightInd/>
        <w:snapToGrid/>
        <w:ind w:firstLineChars="0"/>
        <w:jc w:val="left"/>
        <w:rPr>
          <w:rFonts w:ascii="仿宋" w:hAnsi="仿宋" w:cs="黑体"/>
          <w:sz w:val="24"/>
          <w:szCs w:val="24"/>
        </w:rPr>
      </w:pPr>
      <w:r>
        <w:rPr>
          <w:rFonts w:ascii="仿宋" w:hAnsi="仿宋" w:cs="黑体"/>
          <w:sz w:val="24"/>
          <w:szCs w:val="24"/>
        </w:rPr>
        <w:t xml:space="preserve"> </w:t>
      </w:r>
      <w:r>
        <w:rPr>
          <w:rFonts w:hint="eastAsia" w:ascii="仿宋" w:hAnsi="仿宋" w:cs="黑体"/>
          <w:sz w:val="24"/>
          <w:szCs w:val="24"/>
        </w:rPr>
        <w:t>清远市清城区综合交通运输体系发展“十四五”规划乡道项目表</w:t>
      </w:r>
    </w:p>
    <w:p>
      <w:pPr>
        <w:tabs>
          <w:tab w:val="left" w:pos="1863"/>
        </w:tabs>
        <w:adjustRightInd/>
        <w:snapToGrid/>
        <w:ind w:firstLine="0" w:firstLineChars="0"/>
        <w:rPr>
          <w:rFonts w:ascii="仿宋" w:hAnsi="仿宋" w:cs="黑体"/>
          <w:sz w:val="28"/>
          <w:szCs w:val="32"/>
        </w:rPr>
      </w:pPr>
    </w:p>
    <w:p>
      <w:pPr>
        <w:ind w:firstLine="0" w:firstLineChars="0"/>
        <w:rPr>
          <w:rFonts w:ascii="黑体" w:hAnsi="黑体" w:eastAsia="黑体"/>
          <w:b/>
          <w:bCs/>
          <w:sz w:val="28"/>
          <w:szCs w:val="28"/>
        </w:rPr>
      </w:pPr>
      <w:r>
        <w:rPr>
          <w:rFonts w:hint="eastAsia" w:ascii="黑体" w:hAnsi="黑体" w:eastAsia="黑体"/>
          <w:b/>
          <w:bCs/>
          <w:sz w:val="28"/>
          <w:szCs w:val="28"/>
        </w:rPr>
        <w:t>主要附图：</w:t>
      </w:r>
    </w:p>
    <w:p>
      <w:pPr>
        <w:pStyle w:val="13"/>
        <w:numPr>
          <w:ilvl w:val="0"/>
          <w:numId w:val="2"/>
        </w:numPr>
        <w:tabs>
          <w:tab w:val="left" w:pos="851"/>
        </w:tabs>
        <w:adjustRightInd/>
        <w:snapToGrid/>
        <w:ind w:firstLineChars="0"/>
        <w:rPr>
          <w:rFonts w:ascii="仿宋" w:hAnsi="仿宋" w:cs="黑体"/>
          <w:sz w:val="24"/>
          <w:szCs w:val="24"/>
        </w:rPr>
      </w:pPr>
      <w:r>
        <w:rPr>
          <w:rFonts w:hint="eastAsia" w:ascii="仿宋" w:hAnsi="仿宋" w:cs="黑体"/>
          <w:sz w:val="24"/>
          <w:szCs w:val="24"/>
        </w:rPr>
        <w:t>清远市清城区综合交通运输体系发展“十四五”规划重大交通基础设施</w:t>
      </w:r>
      <w:r>
        <w:rPr>
          <w:rFonts w:hint="eastAsia" w:ascii="仿宋" w:hAnsi="仿宋" w:cs="黑体"/>
          <w:sz w:val="24"/>
          <w:szCs w:val="24"/>
          <w:lang w:eastAsia="zh-CN"/>
        </w:rPr>
        <w:t>建设</w:t>
      </w:r>
      <w:r>
        <w:rPr>
          <w:rFonts w:hint="eastAsia" w:ascii="仿宋" w:hAnsi="仿宋" w:cs="黑体"/>
          <w:sz w:val="24"/>
          <w:szCs w:val="24"/>
        </w:rPr>
        <w:t>规划示意图</w:t>
      </w:r>
    </w:p>
    <w:p>
      <w:pPr>
        <w:pStyle w:val="13"/>
        <w:numPr>
          <w:ilvl w:val="0"/>
          <w:numId w:val="2"/>
        </w:numPr>
        <w:tabs>
          <w:tab w:val="left" w:pos="851"/>
        </w:tabs>
        <w:adjustRightInd/>
        <w:snapToGrid/>
        <w:ind w:firstLineChars="0"/>
        <w:rPr>
          <w:rFonts w:ascii="仿宋" w:hAnsi="仿宋" w:cs="黑体"/>
          <w:sz w:val="24"/>
          <w:szCs w:val="24"/>
        </w:rPr>
      </w:pPr>
      <w:r>
        <w:rPr>
          <w:rFonts w:hint="eastAsia" w:ascii="仿宋" w:hAnsi="仿宋" w:cs="黑体"/>
          <w:sz w:val="24"/>
          <w:szCs w:val="24"/>
        </w:rPr>
        <w:t>清远市清城区综合交通运输体系发展“十四五”规划</w:t>
      </w:r>
      <w:r>
        <w:rPr>
          <w:rFonts w:hint="eastAsia" w:ascii="仿宋" w:hAnsi="仿宋" w:cs="黑体"/>
          <w:sz w:val="24"/>
          <w:szCs w:val="24"/>
          <w:lang w:eastAsia="zh-CN"/>
        </w:rPr>
        <w:t>轨道交通</w:t>
      </w:r>
      <w:r>
        <w:rPr>
          <w:rFonts w:hint="eastAsia" w:ascii="仿宋" w:hAnsi="仿宋" w:cs="黑体"/>
          <w:sz w:val="24"/>
          <w:szCs w:val="24"/>
        </w:rPr>
        <w:t>项目图</w:t>
      </w:r>
    </w:p>
    <w:p>
      <w:pPr>
        <w:pStyle w:val="13"/>
        <w:numPr>
          <w:ilvl w:val="0"/>
          <w:numId w:val="2"/>
        </w:numPr>
        <w:tabs>
          <w:tab w:val="left" w:pos="851"/>
        </w:tabs>
        <w:adjustRightInd/>
        <w:snapToGrid/>
        <w:ind w:firstLineChars="0"/>
        <w:rPr>
          <w:rFonts w:ascii="仿宋" w:hAnsi="仿宋" w:cs="黑体"/>
          <w:sz w:val="24"/>
          <w:szCs w:val="24"/>
        </w:rPr>
      </w:pPr>
      <w:r>
        <w:rPr>
          <w:rFonts w:hint="eastAsia" w:ascii="仿宋" w:hAnsi="仿宋" w:cs="黑体"/>
          <w:sz w:val="24"/>
          <w:szCs w:val="24"/>
        </w:rPr>
        <w:t>清远市清城区综合交通运输体系发展“十四五”规划港口航道项目图</w:t>
      </w:r>
    </w:p>
    <w:p>
      <w:pPr>
        <w:pStyle w:val="13"/>
        <w:numPr>
          <w:ilvl w:val="0"/>
          <w:numId w:val="2"/>
        </w:numPr>
        <w:tabs>
          <w:tab w:val="left" w:pos="851"/>
        </w:tabs>
        <w:adjustRightInd/>
        <w:snapToGrid/>
        <w:ind w:firstLineChars="0"/>
        <w:rPr>
          <w:rFonts w:ascii="仿宋" w:hAnsi="仿宋" w:cs="黑体"/>
          <w:sz w:val="24"/>
          <w:szCs w:val="24"/>
        </w:rPr>
      </w:pPr>
      <w:r>
        <w:rPr>
          <w:rFonts w:hint="eastAsia" w:ascii="仿宋" w:hAnsi="仿宋" w:cs="黑体"/>
          <w:sz w:val="24"/>
          <w:szCs w:val="24"/>
        </w:rPr>
        <w:t>清远市清城区综合交通运输体系发展“十四五”规划高速公路项目图</w:t>
      </w:r>
    </w:p>
    <w:p>
      <w:pPr>
        <w:pStyle w:val="13"/>
        <w:numPr>
          <w:ilvl w:val="0"/>
          <w:numId w:val="2"/>
        </w:numPr>
        <w:tabs>
          <w:tab w:val="left" w:pos="851"/>
        </w:tabs>
        <w:adjustRightInd/>
        <w:snapToGrid/>
        <w:ind w:firstLineChars="0"/>
        <w:rPr>
          <w:rFonts w:ascii="仿宋" w:hAnsi="仿宋" w:cs="黑体"/>
          <w:sz w:val="24"/>
          <w:szCs w:val="24"/>
        </w:rPr>
      </w:pPr>
      <w:r>
        <w:rPr>
          <w:rFonts w:hint="eastAsia" w:ascii="仿宋" w:hAnsi="仿宋" w:cs="黑体"/>
          <w:sz w:val="24"/>
          <w:szCs w:val="24"/>
        </w:rPr>
        <w:t>清远市清城区综合交通运输体系发展“十四五”规划</w:t>
      </w:r>
      <w:bookmarkStart w:id="147" w:name="_GoBack"/>
      <w:bookmarkEnd w:id="147"/>
      <w:r>
        <w:rPr>
          <w:rFonts w:hint="eastAsia" w:ascii="仿宋" w:hAnsi="仿宋" w:cs="黑体"/>
          <w:sz w:val="24"/>
          <w:szCs w:val="24"/>
        </w:rPr>
        <w:t>国省县道项目图</w:t>
      </w:r>
    </w:p>
    <w:p>
      <w:pPr>
        <w:widowControl/>
        <w:ind w:firstLine="0" w:firstLineChars="0"/>
        <w:jc w:val="left"/>
        <w:rPr>
          <w:bCs/>
        </w:rPr>
        <w:sectPr>
          <w:footerReference r:id="rId9" w:type="default"/>
          <w:pgSz w:w="11906" w:h="16838"/>
          <w:pgMar w:top="1531" w:right="1134" w:bottom="1418" w:left="1134" w:header="964" w:footer="851" w:gutter="567"/>
          <w:pgNumType w:fmt="upperRoman" w:start="1"/>
          <w:cols w:space="425" w:num="1"/>
          <w:docGrid w:type="linesAndChars" w:linePitch="408" w:charSpace="0"/>
        </w:sectPr>
      </w:pPr>
      <w:bookmarkStart w:id="2" w:name="_Toc79067949"/>
    </w:p>
    <w:p>
      <w:pPr>
        <w:pStyle w:val="2"/>
        <w:spacing w:before="408" w:after="408"/>
      </w:pPr>
      <w:r>
        <w:t>一、发展基础</w:t>
      </w:r>
      <w:bookmarkEnd w:id="2"/>
    </w:p>
    <w:p>
      <w:pPr>
        <w:pStyle w:val="3"/>
        <w:spacing w:before="408" w:after="408"/>
      </w:pPr>
      <w:bookmarkStart w:id="3" w:name="_Toc79067950"/>
      <w:r>
        <w:t>（一）发展成就</w:t>
      </w:r>
      <w:bookmarkEnd w:id="3"/>
    </w:p>
    <w:p>
      <w:pPr>
        <w:overflowPunct w:val="0"/>
        <w:ind w:firstLine="600"/>
      </w:pPr>
      <w:bookmarkStart w:id="4" w:name="_Hlk56151585"/>
      <w:r>
        <w:rPr>
          <w:rFonts w:ascii="仿宋" w:hAnsi="仿宋"/>
        </w:rPr>
        <w:t>“</w:t>
      </w:r>
      <w:r>
        <w:t>十三五</w:t>
      </w:r>
      <w:r>
        <w:rPr>
          <w:rFonts w:ascii="仿宋" w:hAnsi="仿宋"/>
        </w:rPr>
        <w:t>”</w:t>
      </w:r>
      <w:r>
        <w:t>时期，清城区牢固树立新发展理念，深入实施粤东西北振兴和广清一体化战略，突出供给侧结构性改革，以交通基础设施建设作为重要抓手大力推动加快融入珠三角、全面建成小康社会，掀起交通大会战，</w:t>
      </w:r>
      <w:r>
        <w:rPr>
          <w:rFonts w:hint="eastAsia"/>
        </w:rPr>
        <w:t>稳步推进客货运站场建设，不断加密和提升城乡客运和公共交通服务网络，初步形成以铁路、北江航道、高速公路为骨架，国省道为干线、县乡村道为支线的综合交通运输网络，运输服务水平与生产能力稳步提升，为促进清城区运输畅达，提升区域竞争力，支撑经济社会可持续发展发挥了重要贡献。</w:t>
      </w:r>
    </w:p>
    <w:tbl>
      <w:tblPr>
        <w:tblStyle w:val="9"/>
        <w:tblW w:w="92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014"/>
        <w:gridCol w:w="842"/>
        <w:gridCol w:w="1123"/>
        <w:gridCol w:w="1119"/>
        <w:gridCol w:w="1119"/>
        <w:gridCol w:w="10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284" w:type="dxa"/>
            <w:gridSpan w:val="6"/>
            <w:shd w:val="clear" w:color="auto" w:fill="auto"/>
            <w:vAlign w:val="center"/>
          </w:tcPr>
          <w:p>
            <w:pPr>
              <w:pStyle w:val="14"/>
            </w:pPr>
            <w:r>
              <w:rPr>
                <w:rFonts w:eastAsia="仿宋_GB2312"/>
              </w:rPr>
              <w:br w:type="page"/>
            </w:r>
            <w:r>
              <w:rPr>
                <w:rFonts w:eastAsia="仿宋_GB2312"/>
                <w:szCs w:val="32"/>
              </w:rPr>
              <w:br w:type="page"/>
            </w:r>
            <w:r>
              <w:rPr>
                <w:rFonts w:ascii="黑体" w:hAnsi="黑体"/>
                <w:szCs w:val="30"/>
              </w:rPr>
              <w:t>专栏</w:t>
            </w:r>
            <w:r>
              <w:rPr>
                <w:szCs w:val="30"/>
              </w:rPr>
              <w:t>1</w:t>
            </w:r>
            <w:r>
              <w:rPr>
                <w:rFonts w:ascii="黑体" w:hAnsi="黑体"/>
                <w:szCs w:val="30"/>
              </w:rPr>
              <w:t xml:space="preserve">  </w:t>
            </w:r>
            <w:r>
              <w:rPr>
                <w:rFonts w:ascii="仿宋" w:hAnsi="仿宋" w:eastAsia="仿宋"/>
                <w:szCs w:val="30"/>
              </w:rPr>
              <w:t>“</w:t>
            </w:r>
            <w:r>
              <w:rPr>
                <w:rFonts w:ascii="黑体" w:hAnsi="黑体"/>
                <w:szCs w:val="30"/>
              </w:rPr>
              <w:t>十三五</w:t>
            </w:r>
            <w:r>
              <w:rPr>
                <w:rFonts w:ascii="仿宋" w:hAnsi="仿宋" w:eastAsia="仿宋"/>
                <w:szCs w:val="30"/>
              </w:rPr>
              <w:t>”</w:t>
            </w:r>
            <w:r>
              <w:rPr>
                <w:rFonts w:ascii="黑体" w:hAnsi="黑体"/>
                <w:szCs w:val="30"/>
              </w:rPr>
              <w:t>时期清城区交通运输基础设施建设情况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vMerge w:val="restart"/>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指  标</w:t>
            </w:r>
          </w:p>
        </w:tc>
        <w:tc>
          <w:tcPr>
            <w:tcW w:w="842" w:type="dxa"/>
            <w:vMerge w:val="restart"/>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单 位</w:t>
            </w:r>
          </w:p>
        </w:tc>
        <w:tc>
          <w:tcPr>
            <w:tcW w:w="1123" w:type="dxa"/>
            <w:vMerge w:val="restart"/>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2015年</w:t>
            </w:r>
          </w:p>
        </w:tc>
        <w:tc>
          <w:tcPr>
            <w:tcW w:w="1119" w:type="dxa"/>
            <w:vMerge w:val="restart"/>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2020年</w:t>
            </w:r>
          </w:p>
        </w:tc>
        <w:tc>
          <w:tcPr>
            <w:tcW w:w="2186" w:type="dxa"/>
            <w:gridSpan w:val="2"/>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五年增加情况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4014" w:type="dxa"/>
            <w:vMerge w:val="continue"/>
            <w:vAlign w:val="center"/>
          </w:tcPr>
          <w:p>
            <w:pPr>
              <w:widowControl/>
              <w:adjustRightInd/>
              <w:spacing w:line="240" w:lineRule="auto"/>
              <w:ind w:firstLine="0" w:firstLineChars="0"/>
              <w:jc w:val="center"/>
              <w:rPr>
                <w:rFonts w:eastAsia="宋体"/>
                <w:b/>
                <w:kern w:val="0"/>
                <w:sz w:val="24"/>
                <w:szCs w:val="24"/>
              </w:rPr>
            </w:pPr>
          </w:p>
        </w:tc>
        <w:tc>
          <w:tcPr>
            <w:tcW w:w="842" w:type="dxa"/>
            <w:vMerge w:val="continue"/>
            <w:vAlign w:val="center"/>
          </w:tcPr>
          <w:p>
            <w:pPr>
              <w:widowControl/>
              <w:adjustRightInd/>
              <w:spacing w:line="240" w:lineRule="auto"/>
              <w:ind w:firstLine="0" w:firstLineChars="0"/>
              <w:jc w:val="center"/>
              <w:rPr>
                <w:rFonts w:eastAsia="宋体"/>
                <w:b/>
                <w:kern w:val="0"/>
                <w:sz w:val="24"/>
                <w:szCs w:val="24"/>
              </w:rPr>
            </w:pPr>
          </w:p>
        </w:tc>
        <w:tc>
          <w:tcPr>
            <w:tcW w:w="1123" w:type="dxa"/>
            <w:vMerge w:val="continue"/>
            <w:vAlign w:val="center"/>
          </w:tcPr>
          <w:p>
            <w:pPr>
              <w:widowControl/>
              <w:adjustRightInd/>
              <w:spacing w:line="240" w:lineRule="auto"/>
              <w:ind w:firstLine="0" w:firstLineChars="0"/>
              <w:jc w:val="center"/>
              <w:rPr>
                <w:rFonts w:eastAsia="宋体"/>
                <w:b/>
                <w:kern w:val="0"/>
                <w:sz w:val="24"/>
                <w:szCs w:val="24"/>
              </w:rPr>
            </w:pPr>
          </w:p>
        </w:tc>
        <w:tc>
          <w:tcPr>
            <w:tcW w:w="1119" w:type="dxa"/>
            <w:vMerge w:val="continue"/>
            <w:vAlign w:val="center"/>
          </w:tcPr>
          <w:p>
            <w:pPr>
              <w:widowControl/>
              <w:adjustRightInd/>
              <w:spacing w:line="240" w:lineRule="auto"/>
              <w:ind w:firstLine="0" w:firstLineChars="0"/>
              <w:jc w:val="center"/>
              <w:rPr>
                <w:rFonts w:eastAsia="宋体"/>
                <w:b/>
                <w:kern w:val="0"/>
                <w:sz w:val="24"/>
                <w:szCs w:val="24"/>
              </w:rPr>
            </w:pPr>
          </w:p>
        </w:tc>
        <w:tc>
          <w:tcPr>
            <w:tcW w:w="1119" w:type="dxa"/>
            <w:shd w:val="clear" w:color="auto" w:fill="auto"/>
            <w:vAlign w:val="center"/>
          </w:tcPr>
          <w:p>
            <w:pPr>
              <w:widowControl/>
              <w:adjustRightInd/>
              <w:spacing w:line="240" w:lineRule="auto"/>
              <w:ind w:firstLine="0" w:firstLineChars="0"/>
              <w:jc w:val="center"/>
              <w:rPr>
                <w:rFonts w:eastAsia="宋体"/>
                <w:b/>
                <w:kern w:val="0"/>
                <w:sz w:val="24"/>
                <w:szCs w:val="24"/>
              </w:rPr>
            </w:pPr>
            <w:r>
              <w:rPr>
                <w:rFonts w:hint="eastAsia" w:eastAsia="宋体"/>
                <w:b/>
                <w:kern w:val="0"/>
                <w:sz w:val="24"/>
                <w:szCs w:val="24"/>
              </w:rPr>
              <w:t>增长</w:t>
            </w:r>
            <w:r>
              <w:rPr>
                <w:rFonts w:eastAsia="宋体"/>
                <w:b/>
                <w:kern w:val="0"/>
                <w:sz w:val="24"/>
                <w:szCs w:val="24"/>
              </w:rPr>
              <w:t>值</w:t>
            </w:r>
          </w:p>
        </w:tc>
        <w:tc>
          <w:tcPr>
            <w:tcW w:w="1067" w:type="dxa"/>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增长(%)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0" w:firstLineChars="0"/>
              <w:rPr>
                <w:rFonts w:eastAsia="宋体"/>
                <w:b/>
                <w:kern w:val="0"/>
                <w:sz w:val="24"/>
                <w:szCs w:val="24"/>
              </w:rPr>
            </w:pPr>
            <w:r>
              <w:rPr>
                <w:rFonts w:hint="eastAsia" w:eastAsia="宋体"/>
                <w:b/>
                <w:kern w:val="0"/>
                <w:sz w:val="24"/>
                <w:szCs w:val="24"/>
              </w:rPr>
              <w:t>1</w:t>
            </w:r>
            <w:r>
              <w:rPr>
                <w:rFonts w:eastAsia="宋体"/>
                <w:b/>
                <w:kern w:val="0"/>
                <w:sz w:val="24"/>
                <w:szCs w:val="24"/>
              </w:rPr>
              <w:t>.</w:t>
            </w:r>
            <w:r>
              <w:rPr>
                <w:rFonts w:hint="eastAsia" w:eastAsia="宋体"/>
                <w:b/>
                <w:kern w:val="0"/>
                <w:sz w:val="24"/>
                <w:szCs w:val="24"/>
              </w:rPr>
              <w:t>轨道总里程</w:t>
            </w:r>
          </w:p>
        </w:tc>
        <w:tc>
          <w:tcPr>
            <w:tcW w:w="842" w:type="dxa"/>
            <w:shd w:val="clear" w:color="auto" w:fill="auto"/>
            <w:vAlign w:val="center"/>
          </w:tcPr>
          <w:p>
            <w:pPr>
              <w:widowControl/>
              <w:adjustRightInd/>
              <w:spacing w:line="240" w:lineRule="auto"/>
              <w:ind w:firstLine="0" w:firstLineChars="0"/>
              <w:jc w:val="center"/>
              <w:rPr>
                <w:rFonts w:eastAsia="宋体"/>
                <w:b/>
                <w:kern w:val="0"/>
                <w:sz w:val="24"/>
                <w:szCs w:val="24"/>
              </w:rPr>
            </w:pPr>
            <w:r>
              <w:rPr>
                <w:rFonts w:hint="eastAsia" w:eastAsia="宋体"/>
                <w:b/>
                <w:kern w:val="0"/>
                <w:sz w:val="24"/>
                <w:szCs w:val="24"/>
              </w:rPr>
              <w:t>公里</w:t>
            </w:r>
          </w:p>
        </w:tc>
        <w:tc>
          <w:tcPr>
            <w:tcW w:w="1123" w:type="dxa"/>
            <w:shd w:val="clear" w:color="auto" w:fill="auto"/>
            <w:vAlign w:val="center"/>
          </w:tcPr>
          <w:p>
            <w:pPr>
              <w:adjustRightInd/>
              <w:spacing w:line="240" w:lineRule="auto"/>
              <w:ind w:firstLine="0" w:firstLineChars="0"/>
              <w:jc w:val="center"/>
              <w:rPr>
                <w:rFonts w:eastAsia="宋体"/>
                <w:b/>
                <w:kern w:val="0"/>
                <w:sz w:val="24"/>
                <w:szCs w:val="24"/>
              </w:rPr>
            </w:pPr>
            <w:r>
              <w:rPr>
                <w:rFonts w:hint="eastAsia" w:eastAsia="宋体"/>
                <w:b/>
                <w:kern w:val="0"/>
                <w:sz w:val="24"/>
                <w:szCs w:val="24"/>
              </w:rPr>
              <w:t>8</w:t>
            </w:r>
            <w:r>
              <w:rPr>
                <w:rFonts w:eastAsia="宋体"/>
                <w:b/>
                <w:kern w:val="0"/>
                <w:sz w:val="24"/>
                <w:szCs w:val="24"/>
              </w:rPr>
              <w:t>8</w:t>
            </w:r>
          </w:p>
        </w:tc>
        <w:tc>
          <w:tcPr>
            <w:tcW w:w="1119" w:type="dxa"/>
            <w:shd w:val="clear" w:color="auto" w:fill="auto"/>
            <w:vAlign w:val="center"/>
          </w:tcPr>
          <w:p>
            <w:pPr>
              <w:adjustRightInd/>
              <w:spacing w:line="240" w:lineRule="auto"/>
              <w:ind w:firstLine="0" w:firstLineChars="0"/>
              <w:jc w:val="center"/>
              <w:rPr>
                <w:rFonts w:eastAsia="宋体"/>
                <w:b/>
                <w:kern w:val="0"/>
                <w:sz w:val="24"/>
                <w:szCs w:val="24"/>
              </w:rPr>
            </w:pPr>
            <w:r>
              <w:rPr>
                <w:rFonts w:hint="eastAsia" w:eastAsia="宋体"/>
                <w:b/>
                <w:kern w:val="0"/>
                <w:sz w:val="24"/>
                <w:szCs w:val="24"/>
              </w:rPr>
              <w:t>1</w:t>
            </w:r>
            <w:r>
              <w:rPr>
                <w:rFonts w:eastAsia="宋体"/>
                <w:b/>
                <w:kern w:val="0"/>
                <w:sz w:val="24"/>
                <w:szCs w:val="24"/>
              </w:rPr>
              <w:t>07</w:t>
            </w:r>
          </w:p>
        </w:tc>
        <w:tc>
          <w:tcPr>
            <w:tcW w:w="1119" w:type="dxa"/>
            <w:shd w:val="clear" w:color="auto" w:fill="auto"/>
            <w:vAlign w:val="center"/>
          </w:tcPr>
          <w:p>
            <w:pPr>
              <w:adjustRightInd/>
              <w:spacing w:line="240" w:lineRule="auto"/>
              <w:ind w:firstLine="0" w:firstLineChars="0"/>
              <w:jc w:val="center"/>
              <w:rPr>
                <w:rFonts w:eastAsia="宋体"/>
                <w:b/>
                <w:kern w:val="0"/>
                <w:sz w:val="24"/>
                <w:szCs w:val="24"/>
              </w:rPr>
            </w:pPr>
            <w:r>
              <w:rPr>
                <w:rFonts w:hint="eastAsia" w:eastAsia="宋体"/>
                <w:b/>
                <w:kern w:val="0"/>
                <w:sz w:val="24"/>
                <w:szCs w:val="24"/>
              </w:rPr>
              <w:t>1</w:t>
            </w:r>
            <w:r>
              <w:rPr>
                <w:rFonts w:eastAsia="宋体"/>
                <w:b/>
                <w:kern w:val="0"/>
                <w:sz w:val="24"/>
                <w:szCs w:val="24"/>
              </w:rPr>
              <w:t>9</w:t>
            </w:r>
          </w:p>
        </w:tc>
        <w:tc>
          <w:tcPr>
            <w:tcW w:w="1067" w:type="dxa"/>
            <w:shd w:val="clear" w:color="auto" w:fill="auto"/>
            <w:vAlign w:val="center"/>
          </w:tcPr>
          <w:p>
            <w:pPr>
              <w:adjustRightInd/>
              <w:spacing w:line="240" w:lineRule="auto"/>
              <w:ind w:firstLine="0" w:firstLineChars="0"/>
              <w:jc w:val="center"/>
              <w:rPr>
                <w:rFonts w:eastAsia="宋体"/>
                <w:b/>
                <w:kern w:val="0"/>
                <w:sz w:val="24"/>
                <w:szCs w:val="24"/>
              </w:rPr>
            </w:pPr>
            <w:r>
              <w:rPr>
                <w:rFonts w:hint="eastAsia" w:eastAsia="宋体"/>
                <w:b/>
                <w:kern w:val="0"/>
                <w:sz w:val="24"/>
                <w:szCs w:val="24"/>
              </w:rPr>
              <w:t>2</w:t>
            </w:r>
            <w:r>
              <w:rPr>
                <w:rFonts w:eastAsia="宋体"/>
                <w:b/>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0" w:firstLineChars="0"/>
              <w:rPr>
                <w:rFonts w:eastAsia="宋体"/>
                <w:b/>
                <w:kern w:val="0"/>
                <w:sz w:val="24"/>
                <w:szCs w:val="24"/>
              </w:rPr>
            </w:pPr>
            <w:r>
              <w:rPr>
                <w:rFonts w:eastAsia="宋体"/>
                <w:b/>
                <w:kern w:val="0"/>
                <w:sz w:val="24"/>
                <w:szCs w:val="24"/>
              </w:rPr>
              <w:t>2.公路总里程</w:t>
            </w:r>
          </w:p>
        </w:tc>
        <w:tc>
          <w:tcPr>
            <w:tcW w:w="842" w:type="dxa"/>
            <w:shd w:val="clear" w:color="auto" w:fill="auto"/>
            <w:vAlign w:val="center"/>
          </w:tcPr>
          <w:p>
            <w:pPr>
              <w:widowControl/>
              <w:adjustRightInd/>
              <w:spacing w:line="240" w:lineRule="auto"/>
              <w:ind w:firstLine="0" w:firstLineChars="0"/>
              <w:jc w:val="center"/>
              <w:rPr>
                <w:rFonts w:eastAsia="宋体"/>
                <w:b/>
                <w:kern w:val="0"/>
                <w:sz w:val="24"/>
                <w:szCs w:val="24"/>
              </w:rPr>
            </w:pPr>
            <w:r>
              <w:rPr>
                <w:rFonts w:eastAsia="宋体"/>
                <w:b/>
                <w:kern w:val="0"/>
                <w:sz w:val="24"/>
                <w:szCs w:val="24"/>
              </w:rPr>
              <w:t>公里</w:t>
            </w:r>
          </w:p>
        </w:tc>
        <w:tc>
          <w:tcPr>
            <w:tcW w:w="1123" w:type="dxa"/>
            <w:shd w:val="clear" w:color="auto" w:fill="auto"/>
            <w:vAlign w:val="center"/>
          </w:tcPr>
          <w:p>
            <w:pPr>
              <w:adjustRightInd/>
              <w:spacing w:line="240" w:lineRule="auto"/>
              <w:ind w:firstLine="0" w:firstLineChars="0"/>
              <w:jc w:val="center"/>
              <w:rPr>
                <w:rFonts w:eastAsia="宋体"/>
                <w:b/>
                <w:kern w:val="0"/>
                <w:sz w:val="24"/>
                <w:szCs w:val="24"/>
              </w:rPr>
            </w:pPr>
            <w:r>
              <w:rPr>
                <w:rFonts w:eastAsia="宋体"/>
                <w:b/>
                <w:kern w:val="0"/>
                <w:sz w:val="24"/>
                <w:szCs w:val="24"/>
              </w:rPr>
              <w:t>2913.5</w:t>
            </w:r>
          </w:p>
        </w:tc>
        <w:tc>
          <w:tcPr>
            <w:tcW w:w="1119" w:type="dxa"/>
            <w:shd w:val="clear" w:color="auto" w:fill="auto"/>
            <w:vAlign w:val="center"/>
          </w:tcPr>
          <w:p>
            <w:pPr>
              <w:adjustRightInd/>
              <w:spacing w:line="240" w:lineRule="auto"/>
              <w:ind w:firstLine="0" w:firstLineChars="0"/>
              <w:jc w:val="center"/>
              <w:rPr>
                <w:rFonts w:eastAsia="宋体"/>
                <w:b/>
                <w:kern w:val="0"/>
                <w:sz w:val="24"/>
                <w:szCs w:val="24"/>
              </w:rPr>
            </w:pPr>
            <w:r>
              <w:rPr>
                <w:rFonts w:eastAsia="宋体"/>
                <w:b/>
                <w:kern w:val="0"/>
                <w:sz w:val="24"/>
                <w:szCs w:val="24"/>
              </w:rPr>
              <w:t>1910</w:t>
            </w:r>
            <w:r>
              <w:rPr>
                <w:rFonts w:hint="eastAsia" w:eastAsia="宋体"/>
                <w:b/>
                <w:kern w:val="0"/>
                <w:sz w:val="24"/>
                <w:szCs w:val="24"/>
              </w:rPr>
              <w:t>.</w:t>
            </w:r>
            <w:r>
              <w:rPr>
                <w:rFonts w:eastAsia="宋体"/>
                <w:b/>
                <w:kern w:val="0"/>
                <w:sz w:val="24"/>
                <w:szCs w:val="24"/>
              </w:rPr>
              <w:t>5</w:t>
            </w:r>
          </w:p>
        </w:tc>
        <w:tc>
          <w:tcPr>
            <w:tcW w:w="1119" w:type="dxa"/>
            <w:shd w:val="clear" w:color="auto" w:fill="auto"/>
            <w:vAlign w:val="center"/>
          </w:tcPr>
          <w:p>
            <w:pPr>
              <w:adjustRightInd/>
              <w:spacing w:line="240" w:lineRule="auto"/>
              <w:ind w:firstLine="0" w:firstLineChars="0"/>
              <w:jc w:val="center"/>
              <w:rPr>
                <w:rFonts w:eastAsia="宋体"/>
                <w:b/>
                <w:kern w:val="0"/>
                <w:sz w:val="24"/>
                <w:szCs w:val="24"/>
              </w:rPr>
            </w:pPr>
            <w:r>
              <w:rPr>
                <w:rFonts w:eastAsia="宋体"/>
                <w:b/>
                <w:kern w:val="0"/>
                <w:sz w:val="24"/>
                <w:szCs w:val="24"/>
              </w:rPr>
              <w:t>-1003</w:t>
            </w:r>
          </w:p>
        </w:tc>
        <w:tc>
          <w:tcPr>
            <w:tcW w:w="1067" w:type="dxa"/>
            <w:shd w:val="clear" w:color="auto" w:fill="auto"/>
            <w:vAlign w:val="center"/>
          </w:tcPr>
          <w:p>
            <w:pPr>
              <w:adjustRightInd/>
              <w:spacing w:line="240" w:lineRule="auto"/>
              <w:ind w:firstLine="0" w:firstLineChars="0"/>
              <w:jc w:val="center"/>
              <w:rPr>
                <w:rFonts w:eastAsia="宋体"/>
                <w:b/>
                <w:kern w:val="0"/>
                <w:sz w:val="24"/>
                <w:szCs w:val="24"/>
              </w:rPr>
            </w:pPr>
            <w:r>
              <w:rPr>
                <w:rFonts w:hint="eastAsia" w:eastAsia="宋体"/>
                <w:b/>
                <w:kern w:val="0"/>
                <w:sz w:val="24"/>
                <w:szCs w:val="24"/>
              </w:rPr>
              <w:t>-</w:t>
            </w:r>
            <w:r>
              <w:rPr>
                <w:rFonts w:eastAsia="宋体"/>
                <w:b/>
                <w:kern w:val="0"/>
                <w:sz w:val="24"/>
                <w:szCs w:val="24"/>
              </w:rPr>
              <w:t>34</w:t>
            </w:r>
            <w:r>
              <w:rPr>
                <w:rFonts w:hint="eastAsia" w:eastAsia="宋体"/>
                <w:b/>
                <w:kern w:val="0"/>
                <w:sz w:val="24"/>
                <w:szCs w:val="24"/>
              </w:rPr>
              <w:t>.</w:t>
            </w:r>
            <w:r>
              <w:rPr>
                <w:rFonts w:eastAsia="宋体"/>
                <w:b/>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480"/>
              <w:rPr>
                <w:rFonts w:eastAsia="宋体"/>
                <w:bCs/>
                <w:kern w:val="0"/>
                <w:sz w:val="24"/>
                <w:szCs w:val="24"/>
              </w:rPr>
            </w:pPr>
            <w:r>
              <w:rPr>
                <w:rFonts w:hint="eastAsia" w:eastAsia="宋体"/>
                <w:bCs/>
                <w:kern w:val="0"/>
                <w:sz w:val="24"/>
                <w:szCs w:val="24"/>
              </w:rPr>
              <w:t>其中</w:t>
            </w:r>
            <w:r>
              <w:rPr>
                <w:rFonts w:eastAsia="宋体"/>
                <w:bCs/>
                <w:kern w:val="0"/>
                <w:sz w:val="24"/>
                <w:szCs w:val="24"/>
              </w:rPr>
              <w:t>高速公路</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eastAsia="宋体"/>
                <w:bCs/>
                <w:kern w:val="0"/>
                <w:sz w:val="24"/>
                <w:szCs w:val="24"/>
              </w:rPr>
              <w:t>公里</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59.4</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85</w:t>
            </w:r>
            <w:r>
              <w:rPr>
                <w:rFonts w:hint="eastAsia" w:eastAsia="宋体"/>
                <w:bCs/>
                <w:kern w:val="0"/>
                <w:sz w:val="24"/>
                <w:szCs w:val="24"/>
              </w:rPr>
              <w:t>.</w:t>
            </w:r>
            <w:r>
              <w:rPr>
                <w:rFonts w:eastAsia="宋体"/>
                <w:bCs/>
                <w:kern w:val="0"/>
                <w:sz w:val="24"/>
                <w:szCs w:val="24"/>
              </w:rPr>
              <w:t>7</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26</w:t>
            </w:r>
            <w:r>
              <w:rPr>
                <w:rFonts w:hint="eastAsia" w:eastAsia="宋体"/>
                <w:bCs/>
                <w:kern w:val="0"/>
                <w:sz w:val="24"/>
                <w:szCs w:val="24"/>
              </w:rPr>
              <w:t>.</w:t>
            </w:r>
            <w:r>
              <w:rPr>
                <w:rFonts w:eastAsia="宋体"/>
                <w:bCs/>
                <w:kern w:val="0"/>
                <w:sz w:val="24"/>
                <w:szCs w:val="24"/>
              </w:rPr>
              <w:t>3</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44</w:t>
            </w:r>
            <w:r>
              <w:rPr>
                <w:rFonts w:hint="eastAsia" w:eastAsia="宋体"/>
                <w:bCs/>
                <w:kern w:val="0"/>
                <w:sz w:val="24"/>
                <w:szCs w:val="24"/>
              </w:rPr>
              <w:t>.</w:t>
            </w:r>
            <w:r>
              <w:rPr>
                <w:rFonts w:eastAsia="宋体"/>
                <w:bCs/>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480"/>
              <w:rPr>
                <w:rFonts w:eastAsia="宋体"/>
                <w:bCs/>
                <w:kern w:val="0"/>
                <w:sz w:val="24"/>
                <w:szCs w:val="24"/>
              </w:rPr>
            </w:pPr>
            <w:r>
              <w:rPr>
                <w:rFonts w:hint="eastAsia" w:eastAsia="宋体"/>
                <w:bCs/>
                <w:kern w:val="0"/>
                <w:sz w:val="24"/>
                <w:szCs w:val="24"/>
              </w:rPr>
              <w:t>其中普通国省道</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eastAsia="宋体"/>
                <w:bCs/>
                <w:kern w:val="0"/>
                <w:sz w:val="24"/>
                <w:szCs w:val="24"/>
              </w:rPr>
              <w:t>公里</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181.3</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480"/>
              <w:rPr>
                <w:rFonts w:eastAsia="宋体"/>
                <w:bCs/>
                <w:kern w:val="0"/>
                <w:sz w:val="24"/>
                <w:szCs w:val="24"/>
              </w:rPr>
            </w:pPr>
            <w:r>
              <w:rPr>
                <w:rFonts w:hint="eastAsia" w:eastAsia="宋体"/>
                <w:bCs/>
                <w:kern w:val="0"/>
                <w:sz w:val="24"/>
                <w:szCs w:val="24"/>
              </w:rPr>
              <w:t>其中县乡村道</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hint="eastAsia" w:eastAsia="宋体"/>
                <w:bCs/>
                <w:kern w:val="0"/>
                <w:sz w:val="24"/>
                <w:szCs w:val="24"/>
              </w:rPr>
              <w:t>公里</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1643.4</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4014" w:type="dxa"/>
            <w:shd w:val="clear" w:color="auto" w:fill="auto"/>
            <w:vAlign w:val="center"/>
          </w:tcPr>
          <w:p>
            <w:pPr>
              <w:widowControl/>
              <w:adjustRightInd/>
              <w:spacing w:line="240" w:lineRule="auto"/>
              <w:ind w:firstLine="0" w:firstLineChars="0"/>
              <w:rPr>
                <w:rFonts w:eastAsia="宋体"/>
                <w:b/>
                <w:kern w:val="0"/>
                <w:sz w:val="24"/>
                <w:szCs w:val="24"/>
              </w:rPr>
            </w:pPr>
            <w:r>
              <w:rPr>
                <w:rFonts w:eastAsia="宋体"/>
                <w:b/>
                <w:kern w:val="0"/>
                <w:sz w:val="24"/>
                <w:szCs w:val="24"/>
              </w:rPr>
              <w:t>3.中心城区公共交通站点500米覆盖率</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eastAsia="宋体"/>
                <w:bCs/>
                <w:kern w:val="0"/>
                <w:sz w:val="24"/>
                <w:szCs w:val="24"/>
              </w:rPr>
              <w:t>%</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75</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100</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25</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0" w:firstLineChars="0"/>
              <w:rPr>
                <w:rFonts w:eastAsia="宋体"/>
                <w:b/>
                <w:kern w:val="0"/>
                <w:sz w:val="24"/>
                <w:szCs w:val="24"/>
              </w:rPr>
            </w:pPr>
            <w:r>
              <w:rPr>
                <w:rFonts w:eastAsia="宋体"/>
                <w:b/>
                <w:kern w:val="0"/>
                <w:sz w:val="24"/>
                <w:szCs w:val="24"/>
              </w:rPr>
              <w:t>4.市区天然气加气站</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eastAsia="宋体"/>
                <w:bCs/>
                <w:kern w:val="0"/>
                <w:sz w:val="24"/>
                <w:szCs w:val="24"/>
              </w:rPr>
              <w:t>座</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0</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1</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1</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014" w:type="dxa"/>
            <w:shd w:val="clear" w:color="auto" w:fill="auto"/>
            <w:vAlign w:val="center"/>
          </w:tcPr>
          <w:p>
            <w:pPr>
              <w:widowControl/>
              <w:adjustRightInd/>
              <w:spacing w:line="240" w:lineRule="auto"/>
              <w:ind w:firstLine="0" w:firstLineChars="0"/>
              <w:rPr>
                <w:rFonts w:eastAsia="宋体"/>
                <w:b/>
                <w:kern w:val="0"/>
                <w:sz w:val="24"/>
                <w:szCs w:val="24"/>
              </w:rPr>
            </w:pPr>
            <w:r>
              <w:rPr>
                <w:rFonts w:eastAsia="宋体"/>
                <w:b/>
                <w:kern w:val="0"/>
                <w:sz w:val="24"/>
                <w:szCs w:val="24"/>
              </w:rPr>
              <w:t>5.市区电动汽车充电站</w:t>
            </w:r>
          </w:p>
        </w:tc>
        <w:tc>
          <w:tcPr>
            <w:tcW w:w="842" w:type="dxa"/>
            <w:shd w:val="clear" w:color="auto" w:fill="auto"/>
            <w:vAlign w:val="center"/>
          </w:tcPr>
          <w:p>
            <w:pPr>
              <w:widowControl/>
              <w:adjustRightInd/>
              <w:spacing w:line="240" w:lineRule="auto"/>
              <w:ind w:firstLine="0" w:firstLineChars="0"/>
              <w:jc w:val="center"/>
              <w:rPr>
                <w:rFonts w:eastAsia="宋体"/>
                <w:bCs/>
                <w:kern w:val="0"/>
                <w:sz w:val="24"/>
                <w:szCs w:val="24"/>
              </w:rPr>
            </w:pPr>
            <w:r>
              <w:rPr>
                <w:rFonts w:eastAsia="宋体"/>
                <w:bCs/>
                <w:kern w:val="0"/>
                <w:sz w:val="24"/>
                <w:szCs w:val="24"/>
              </w:rPr>
              <w:t>座</w:t>
            </w:r>
          </w:p>
        </w:tc>
        <w:tc>
          <w:tcPr>
            <w:tcW w:w="1123"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0</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27</w:t>
            </w:r>
          </w:p>
        </w:tc>
        <w:tc>
          <w:tcPr>
            <w:tcW w:w="1119" w:type="dxa"/>
            <w:shd w:val="clear" w:color="auto" w:fill="auto"/>
            <w:vAlign w:val="center"/>
          </w:tcPr>
          <w:p>
            <w:pPr>
              <w:adjustRightInd/>
              <w:spacing w:line="240" w:lineRule="auto"/>
              <w:ind w:firstLine="0" w:firstLineChars="0"/>
              <w:jc w:val="center"/>
              <w:rPr>
                <w:rFonts w:eastAsia="宋体"/>
                <w:bCs/>
                <w:kern w:val="0"/>
                <w:sz w:val="24"/>
                <w:szCs w:val="24"/>
              </w:rPr>
            </w:pPr>
            <w:r>
              <w:rPr>
                <w:rFonts w:eastAsia="宋体"/>
                <w:bCs/>
                <w:kern w:val="0"/>
                <w:sz w:val="24"/>
                <w:szCs w:val="24"/>
              </w:rPr>
              <w:t>27</w:t>
            </w:r>
          </w:p>
        </w:tc>
        <w:tc>
          <w:tcPr>
            <w:tcW w:w="1067" w:type="dxa"/>
            <w:shd w:val="clear" w:color="auto" w:fill="auto"/>
            <w:vAlign w:val="center"/>
          </w:tcPr>
          <w:p>
            <w:pPr>
              <w:adjustRightInd/>
              <w:spacing w:line="240" w:lineRule="auto"/>
              <w:ind w:firstLine="0" w:firstLineChars="0"/>
              <w:jc w:val="center"/>
              <w:rPr>
                <w:rFonts w:eastAsia="宋体"/>
                <w:bCs/>
                <w:kern w:val="0"/>
                <w:sz w:val="24"/>
                <w:szCs w:val="24"/>
              </w:rPr>
            </w:pPr>
            <w:r>
              <w:rPr>
                <w:rFonts w:hint="eastAsia" w:eastAsia="宋体"/>
                <w:bCs/>
                <w:kern w:val="0"/>
                <w:sz w:val="24"/>
                <w:szCs w:val="24"/>
              </w:rPr>
              <w:t>-</w:t>
            </w:r>
          </w:p>
        </w:tc>
      </w:tr>
    </w:tbl>
    <w:p>
      <w:pPr>
        <w:spacing w:line="240" w:lineRule="auto"/>
        <w:ind w:firstLine="0" w:firstLineChars="0"/>
        <w:jc w:val="left"/>
        <w:rPr>
          <w:rFonts w:ascii="仿宋" w:hAnsi="仿宋"/>
          <w:sz w:val="21"/>
        </w:rPr>
      </w:pPr>
      <w:bookmarkStart w:id="5" w:name="_Toc75764014"/>
      <w:bookmarkStart w:id="6" w:name="_Toc60226379"/>
      <w:r>
        <w:rPr>
          <w:rFonts w:hint="eastAsia" w:ascii="仿宋" w:hAnsi="仿宋"/>
          <w:sz w:val="21"/>
        </w:rPr>
        <w:t>*因县区城镇化发展、工业园成立等原因，部分农村公路变为市政路、产业园路；结合最新的遥感卫星拍摄，部分农村公路被认为不纳入农村公路管理范畴。</w:t>
      </w:r>
    </w:p>
    <w:p>
      <w:pPr>
        <w:pStyle w:val="4"/>
        <w:spacing w:before="204" w:after="204"/>
        <w:ind w:firstLine="602"/>
      </w:pPr>
      <w:bookmarkStart w:id="7" w:name="_Toc79066450"/>
      <w:bookmarkStart w:id="8" w:name="_Toc79067951"/>
      <w:r>
        <w:t>1.基础设施建设成效显著</w:t>
      </w:r>
      <w:bookmarkEnd w:id="5"/>
      <w:bookmarkEnd w:id="6"/>
      <w:bookmarkEnd w:id="7"/>
      <w:bookmarkEnd w:id="8"/>
    </w:p>
    <w:p>
      <w:pPr>
        <w:overflowPunct w:val="0"/>
        <w:ind w:firstLine="600"/>
      </w:pPr>
      <w:r>
        <w:rPr>
          <w:rFonts w:ascii="仿宋" w:hAnsi="仿宋"/>
        </w:rPr>
        <w:t>“</w:t>
      </w:r>
      <w:r>
        <w:t>十三五</w:t>
      </w:r>
      <w:r>
        <w:rPr>
          <w:rFonts w:ascii="仿宋" w:hAnsi="仿宋"/>
        </w:rPr>
        <w:t>”</w:t>
      </w:r>
      <w:r>
        <w:t>以来，清城区抢抓交通大会战机遇，着力推进交通基础设施建设，累计实施重点项目2个，全区完成重点交通基础设施建设总投资4.1亿元。</w:t>
      </w:r>
    </w:p>
    <w:p>
      <w:pPr>
        <w:overflowPunct w:val="0"/>
        <w:ind w:firstLine="602"/>
        <w:rPr>
          <w:bCs/>
          <w:color w:val="000000"/>
          <w:szCs w:val="32"/>
        </w:rPr>
      </w:pPr>
      <w:r>
        <w:rPr>
          <w:b/>
          <w:szCs w:val="32"/>
        </w:rPr>
        <w:t>轨道交通建设提速。</w:t>
      </w:r>
      <w:r>
        <w:rPr>
          <w:rFonts w:ascii="仿宋" w:hAnsi="仿宋"/>
          <w:bCs/>
        </w:rPr>
        <w:t>“</w:t>
      </w:r>
      <w:r>
        <w:rPr>
          <w:bCs/>
        </w:rPr>
        <w:t>十三五</w:t>
      </w:r>
      <w:r>
        <w:rPr>
          <w:rFonts w:ascii="仿宋" w:hAnsi="仿宋"/>
          <w:bCs/>
        </w:rPr>
        <w:t>”</w:t>
      </w:r>
      <w:r>
        <w:rPr>
          <w:bCs/>
        </w:rPr>
        <w:t>期间，清城区积极配合推进市域轨道交通、粤北城际轨道规划研究。建成广清城际一期</w:t>
      </w:r>
      <w:r>
        <w:rPr>
          <w:rFonts w:hint="eastAsia"/>
          <w:bCs/>
        </w:rPr>
        <w:t>（广州北至清远），轨道里程新增</w:t>
      </w:r>
      <w:r>
        <w:rPr>
          <w:bCs/>
        </w:rPr>
        <w:t>18.7</w:t>
      </w:r>
      <w:r>
        <w:rPr>
          <w:rFonts w:hint="eastAsia"/>
          <w:bCs/>
        </w:rPr>
        <w:t>公里</w:t>
      </w:r>
      <w:r>
        <w:rPr>
          <w:bCs/>
        </w:rPr>
        <w:t>。</w:t>
      </w:r>
    </w:p>
    <w:p>
      <w:pPr>
        <w:overflowPunct w:val="0"/>
        <w:ind w:firstLine="602"/>
        <w:rPr>
          <w:szCs w:val="32"/>
        </w:rPr>
      </w:pPr>
      <w:r>
        <w:rPr>
          <w:b/>
          <w:szCs w:val="32"/>
        </w:rPr>
        <w:t>高速公路网络进一步</w:t>
      </w:r>
      <w:r>
        <w:rPr>
          <w:rFonts w:hint="eastAsia"/>
          <w:b/>
          <w:szCs w:val="32"/>
        </w:rPr>
        <w:t>扩容</w:t>
      </w:r>
      <w:r>
        <w:rPr>
          <w:b/>
          <w:szCs w:val="32"/>
        </w:rPr>
        <w:t>。</w:t>
      </w:r>
      <w:r>
        <w:rPr>
          <w:rFonts w:ascii="仿宋" w:hAnsi="仿宋"/>
          <w:szCs w:val="32"/>
        </w:rPr>
        <w:t>“</w:t>
      </w:r>
      <w:r>
        <w:rPr>
          <w:szCs w:val="32"/>
        </w:rPr>
        <w:t>十三五</w:t>
      </w:r>
      <w:r>
        <w:rPr>
          <w:rFonts w:ascii="仿宋" w:hAnsi="仿宋"/>
          <w:szCs w:val="32"/>
        </w:rPr>
        <w:t>”</w:t>
      </w:r>
      <w:r>
        <w:rPr>
          <w:szCs w:val="32"/>
        </w:rPr>
        <w:t>期间</w:t>
      </w:r>
      <w:r>
        <w:rPr>
          <w:rFonts w:hint="eastAsia"/>
          <w:szCs w:val="32"/>
        </w:rPr>
        <w:t>，</w:t>
      </w:r>
      <w:r>
        <w:rPr>
          <w:szCs w:val="32"/>
        </w:rPr>
        <w:t>清城区积极配合省市</w:t>
      </w:r>
      <w:r>
        <w:rPr>
          <w:rFonts w:hint="eastAsia"/>
          <w:szCs w:val="32"/>
        </w:rPr>
        <w:t>推进高速公路建设，</w:t>
      </w:r>
      <w:r>
        <w:rPr>
          <w:szCs w:val="32"/>
        </w:rPr>
        <w:t>建成清西大桥、汕湛高速惠清段等项目</w:t>
      </w:r>
      <w:r>
        <w:rPr>
          <w:rFonts w:hint="eastAsia"/>
          <w:szCs w:val="32"/>
        </w:rPr>
        <w:t>，高速里程新增</w:t>
      </w:r>
      <w:r>
        <w:rPr>
          <w:szCs w:val="32"/>
        </w:rPr>
        <w:t>26.3</w:t>
      </w:r>
      <w:r>
        <w:rPr>
          <w:rFonts w:hint="eastAsia"/>
          <w:szCs w:val="32"/>
        </w:rPr>
        <w:t>公里。至</w:t>
      </w:r>
      <w:r>
        <w:rPr>
          <w:rFonts w:hint="eastAsia" w:ascii="仿宋" w:hAnsi="仿宋"/>
          <w:szCs w:val="32"/>
        </w:rPr>
        <w:t>“</w:t>
      </w:r>
      <w:r>
        <w:rPr>
          <w:rFonts w:hint="eastAsia"/>
          <w:szCs w:val="32"/>
        </w:rPr>
        <w:t>十三五</w:t>
      </w:r>
      <w:r>
        <w:rPr>
          <w:rFonts w:hint="eastAsia" w:ascii="仿宋" w:hAnsi="仿宋"/>
          <w:szCs w:val="32"/>
        </w:rPr>
        <w:t>”</w:t>
      </w:r>
      <w:r>
        <w:rPr>
          <w:rFonts w:hint="eastAsia"/>
          <w:szCs w:val="32"/>
        </w:rPr>
        <w:t>期末</w:t>
      </w:r>
      <w:r>
        <w:rPr>
          <w:szCs w:val="32"/>
        </w:rPr>
        <w:t>，清城区</w:t>
      </w:r>
      <w:r>
        <w:rPr>
          <w:rFonts w:hint="eastAsia"/>
          <w:szCs w:val="32"/>
        </w:rPr>
        <w:t>高速</w:t>
      </w:r>
      <w:r>
        <w:rPr>
          <w:szCs w:val="32"/>
        </w:rPr>
        <w:t>公路</w:t>
      </w:r>
      <w:r>
        <w:rPr>
          <w:rFonts w:hint="eastAsia"/>
          <w:szCs w:val="32"/>
        </w:rPr>
        <w:t>总里程为</w:t>
      </w:r>
      <w:r>
        <w:rPr>
          <w:szCs w:val="32"/>
        </w:rPr>
        <w:t>85</w:t>
      </w:r>
      <w:r>
        <w:rPr>
          <w:rFonts w:hint="eastAsia"/>
          <w:szCs w:val="32"/>
        </w:rPr>
        <w:t>.</w:t>
      </w:r>
      <w:r>
        <w:rPr>
          <w:szCs w:val="32"/>
        </w:rPr>
        <w:t>7</w:t>
      </w:r>
      <w:r>
        <w:rPr>
          <w:rFonts w:hint="eastAsia"/>
          <w:szCs w:val="32"/>
        </w:rPr>
        <w:t>公里。</w:t>
      </w:r>
    </w:p>
    <w:p>
      <w:pPr>
        <w:overflowPunct w:val="0"/>
        <w:ind w:firstLine="602"/>
        <w:rPr>
          <w:color w:val="000000"/>
          <w:spacing w:val="8"/>
          <w:kern w:val="0"/>
          <w:szCs w:val="32"/>
        </w:rPr>
      </w:pPr>
      <w:r>
        <w:rPr>
          <w:b/>
          <w:szCs w:val="32"/>
        </w:rPr>
        <w:t>国省干线提质升级。</w:t>
      </w:r>
      <w:r>
        <w:rPr>
          <w:rFonts w:ascii="仿宋" w:hAnsi="仿宋"/>
        </w:rPr>
        <w:t>“</w:t>
      </w:r>
      <w:r>
        <w:t>十三五</w:t>
      </w:r>
      <w:r>
        <w:rPr>
          <w:rFonts w:ascii="仿宋" w:hAnsi="仿宋"/>
        </w:rPr>
        <w:t>”</w:t>
      </w:r>
      <w:r>
        <w:t>期间，清城区大力实施国省干线公路大修改造工程，推进省道</w:t>
      </w:r>
      <w:r>
        <w:rPr>
          <w:rFonts w:hint="eastAsia"/>
        </w:rPr>
        <w:t>S</w:t>
      </w:r>
      <w:r>
        <w:t>354线清城区黄洞口至新桥段等路面改造工程，S354线秀田桥等危桥重建改造工程；已经完工省道S252线清城区榨油岭至金三角项目，省道S354线清城区黄洞口至新桥段路面改造工程进展顺利，其他建设正稳步推进。区内公路网络规模持续扩大，</w:t>
      </w:r>
      <w:bookmarkStart w:id="9" w:name="_Hlk59698605"/>
      <w:r>
        <w:rPr>
          <w:szCs w:val="32"/>
        </w:rPr>
        <w:t>至</w:t>
      </w:r>
      <w:r>
        <w:rPr>
          <w:rFonts w:hint="eastAsia" w:ascii="仿宋" w:hAnsi="仿宋"/>
          <w:szCs w:val="32"/>
        </w:rPr>
        <w:t>“</w:t>
      </w:r>
      <w:r>
        <w:rPr>
          <w:rFonts w:hint="eastAsia"/>
          <w:szCs w:val="32"/>
        </w:rPr>
        <w:t>十三五</w:t>
      </w:r>
      <w:r>
        <w:rPr>
          <w:rFonts w:hint="eastAsia" w:ascii="仿宋" w:hAnsi="仿宋"/>
          <w:szCs w:val="32"/>
        </w:rPr>
        <w:t>”</w:t>
      </w:r>
      <w:r>
        <w:rPr>
          <w:rFonts w:hint="eastAsia"/>
          <w:szCs w:val="32"/>
        </w:rPr>
        <w:t>期末</w:t>
      </w:r>
      <w:r>
        <w:rPr>
          <w:szCs w:val="32"/>
        </w:rPr>
        <w:t>，清城区公路总里程为</w:t>
      </w:r>
      <w:r>
        <w:rPr>
          <w:color w:val="000000"/>
          <w:szCs w:val="32"/>
        </w:rPr>
        <w:t>1910.5公里</w:t>
      </w:r>
      <w:bookmarkEnd w:id="9"/>
      <w:r>
        <w:rPr>
          <w:color w:val="000000"/>
          <w:szCs w:val="32"/>
        </w:rPr>
        <w:t>，其中</w:t>
      </w:r>
      <w:r>
        <w:rPr>
          <w:rFonts w:hint="eastAsia"/>
          <w:color w:val="000000"/>
          <w:szCs w:val="32"/>
        </w:rPr>
        <w:t>普通</w:t>
      </w:r>
      <w:r>
        <w:rPr>
          <w:color w:val="000000"/>
          <w:szCs w:val="32"/>
        </w:rPr>
        <w:t>国</w:t>
      </w:r>
      <w:r>
        <w:rPr>
          <w:rFonts w:hint="eastAsia"/>
          <w:color w:val="000000"/>
          <w:szCs w:val="32"/>
        </w:rPr>
        <w:t>省</w:t>
      </w:r>
      <w:r>
        <w:rPr>
          <w:color w:val="000000"/>
          <w:szCs w:val="32"/>
        </w:rPr>
        <w:t>道</w:t>
      </w:r>
      <w:r>
        <w:rPr>
          <w:rFonts w:hint="eastAsia"/>
          <w:color w:val="000000"/>
          <w:szCs w:val="32"/>
        </w:rPr>
        <w:t>里程达</w:t>
      </w:r>
      <w:r>
        <w:rPr>
          <w:color w:val="000000"/>
          <w:szCs w:val="32"/>
        </w:rPr>
        <w:t>181.3公里</w:t>
      </w:r>
      <w:r>
        <w:rPr>
          <w:rFonts w:hint="eastAsia"/>
          <w:color w:val="000000"/>
          <w:szCs w:val="32"/>
        </w:rPr>
        <w:t>，普通国道二级以上占比和普通省道三级以上占比均达到1</w:t>
      </w:r>
      <w:r>
        <w:rPr>
          <w:color w:val="000000"/>
          <w:szCs w:val="32"/>
        </w:rPr>
        <w:t>00%。</w:t>
      </w:r>
    </w:p>
    <w:p>
      <w:pPr>
        <w:overflowPunct w:val="0"/>
        <w:ind w:firstLine="602"/>
        <w:rPr>
          <w:bCs/>
          <w:szCs w:val="32"/>
        </w:rPr>
      </w:pPr>
      <w:r>
        <w:rPr>
          <w:b/>
          <w:szCs w:val="32"/>
        </w:rPr>
        <w:t>农村公路补齐小康短板。</w:t>
      </w:r>
      <w:r>
        <w:rPr>
          <w:rFonts w:ascii="仿宋" w:hAnsi="仿宋"/>
          <w:bCs/>
          <w:szCs w:val="32"/>
        </w:rPr>
        <w:t>“</w:t>
      </w:r>
      <w:r>
        <w:rPr>
          <w:bCs/>
          <w:szCs w:val="32"/>
        </w:rPr>
        <w:t>十三五</w:t>
      </w:r>
      <w:r>
        <w:rPr>
          <w:rFonts w:ascii="仿宋" w:hAnsi="仿宋"/>
          <w:bCs/>
          <w:szCs w:val="32"/>
        </w:rPr>
        <w:t>”</w:t>
      </w:r>
      <w:r>
        <w:rPr>
          <w:bCs/>
          <w:szCs w:val="32"/>
        </w:rPr>
        <w:t>期间，清城区重点推动X405线石角镇兴仁至沙步段路面改造工程、X404线角车桥改建工程、飞来峡镇坳头大桥改建工程等项目建设。累计完成新农村公路硬底化186.3公里、农村公路安全生命防护工程整治隐患里程856.9公里、</w:t>
      </w:r>
      <w:r>
        <w:rPr>
          <w:rFonts w:ascii="仿宋" w:hAnsi="仿宋"/>
          <w:bCs/>
          <w:szCs w:val="32"/>
        </w:rPr>
        <w:t>“</w:t>
      </w:r>
      <w:r>
        <w:rPr>
          <w:bCs/>
          <w:szCs w:val="32"/>
        </w:rPr>
        <w:t>畅返不畅</w:t>
      </w:r>
      <w:r>
        <w:rPr>
          <w:rFonts w:ascii="仿宋" w:hAnsi="仿宋"/>
          <w:bCs/>
          <w:szCs w:val="32"/>
        </w:rPr>
        <w:t>”</w:t>
      </w:r>
      <w:r>
        <w:rPr>
          <w:bCs/>
          <w:szCs w:val="32"/>
        </w:rPr>
        <w:t>整治里程230.2公里、</w:t>
      </w:r>
      <w:r>
        <w:rPr>
          <w:rFonts w:ascii="仿宋" w:hAnsi="仿宋"/>
          <w:bCs/>
          <w:szCs w:val="32"/>
        </w:rPr>
        <w:t>“</w:t>
      </w:r>
      <w:r>
        <w:rPr>
          <w:bCs/>
          <w:szCs w:val="32"/>
        </w:rPr>
        <w:t>平安路口</w:t>
      </w:r>
      <w:r>
        <w:rPr>
          <w:rFonts w:ascii="仿宋" w:hAnsi="仿宋"/>
          <w:bCs/>
          <w:szCs w:val="32"/>
        </w:rPr>
        <w:t>”</w:t>
      </w:r>
      <w:r>
        <w:rPr>
          <w:bCs/>
          <w:szCs w:val="32"/>
        </w:rPr>
        <w:t>整治隐患路口138个，建设投入资金累计约38247万元，累计落实省下达投资补助12670万元，共完成农村公路建设计划里程1364公里。至</w:t>
      </w:r>
      <w:r>
        <w:rPr>
          <w:rFonts w:hint="eastAsia" w:ascii="仿宋" w:hAnsi="仿宋"/>
          <w:bCs/>
          <w:szCs w:val="32"/>
        </w:rPr>
        <w:t>“</w:t>
      </w:r>
      <w:r>
        <w:rPr>
          <w:rFonts w:hint="eastAsia"/>
          <w:bCs/>
          <w:szCs w:val="32"/>
        </w:rPr>
        <w:t>十三五</w:t>
      </w:r>
      <w:r>
        <w:rPr>
          <w:rFonts w:hint="eastAsia" w:ascii="仿宋" w:hAnsi="仿宋"/>
          <w:bCs/>
          <w:szCs w:val="32"/>
        </w:rPr>
        <w:t>”</w:t>
      </w:r>
      <w:r>
        <w:rPr>
          <w:rFonts w:hint="eastAsia"/>
          <w:bCs/>
          <w:szCs w:val="32"/>
        </w:rPr>
        <w:t>期末</w:t>
      </w:r>
      <w:r>
        <w:rPr>
          <w:bCs/>
          <w:szCs w:val="32"/>
        </w:rPr>
        <w:t>，清城区农村公路通车里程1643.4公里，其中：县道98.2公里，乡道762.6公里，村道782.6公里。</w:t>
      </w:r>
    </w:p>
    <w:p>
      <w:pPr>
        <w:pStyle w:val="4"/>
        <w:spacing w:before="204" w:after="204"/>
        <w:ind w:firstLine="602"/>
      </w:pPr>
      <w:bookmarkStart w:id="10" w:name="_Toc79067952"/>
      <w:bookmarkStart w:id="11" w:name="_Toc79066451"/>
      <w:bookmarkStart w:id="12" w:name="_Toc75764015"/>
      <w:bookmarkStart w:id="13" w:name="_Toc60226380"/>
      <w:r>
        <w:t>2.运输服务水平逐步提升</w:t>
      </w:r>
      <w:bookmarkEnd w:id="10"/>
      <w:bookmarkEnd w:id="11"/>
      <w:bookmarkEnd w:id="12"/>
      <w:bookmarkEnd w:id="13"/>
    </w:p>
    <w:p>
      <w:pPr>
        <w:ind w:firstLine="602"/>
      </w:pPr>
      <w:r>
        <w:rPr>
          <w:rFonts w:hint="eastAsia"/>
          <w:b/>
        </w:rPr>
        <w:t>交通</w:t>
      </w:r>
      <w:r>
        <w:rPr>
          <w:b/>
        </w:rPr>
        <w:t>运输</w:t>
      </w:r>
      <w:r>
        <w:rPr>
          <w:rFonts w:hint="eastAsia"/>
          <w:b/>
        </w:rPr>
        <w:t>结构逐步优化</w:t>
      </w:r>
      <w:r>
        <w:t>：</w:t>
      </w:r>
      <w:r>
        <w:rPr>
          <w:rFonts w:ascii="仿宋" w:hAnsi="仿宋"/>
        </w:rPr>
        <w:t>“</w:t>
      </w:r>
      <w:r>
        <w:t>十三五</w:t>
      </w:r>
      <w:r>
        <w:rPr>
          <w:rFonts w:ascii="仿宋" w:hAnsi="仿宋"/>
        </w:rPr>
        <w:t>”</w:t>
      </w:r>
      <w:r>
        <w:t>期间，清城区着力运输结构优化，竭力提高运输服务水平。未来随着高铁客运的进一步开通，公路客运分担率</w:t>
      </w:r>
      <w:r>
        <w:rPr>
          <w:rFonts w:hint="eastAsia"/>
        </w:rPr>
        <w:t>和</w:t>
      </w:r>
      <w:r>
        <w:t>公路客运量有所下降，但目前公路运输在清城区综合运输体系中仍保持主导地位。</w:t>
      </w:r>
    </w:p>
    <w:tbl>
      <w:tblPr>
        <w:tblStyle w:val="9"/>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1423"/>
        <w:gridCol w:w="1007"/>
        <w:gridCol w:w="1007"/>
        <w:gridCol w:w="98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5" w:type="dxa"/>
            <w:gridSpan w:val="6"/>
            <w:vAlign w:val="center"/>
          </w:tcPr>
          <w:p>
            <w:pPr>
              <w:pStyle w:val="15"/>
              <w:spacing w:line="240" w:lineRule="auto"/>
              <w:ind w:firstLine="0" w:firstLineChars="0"/>
              <w:rPr>
                <w:rFonts w:ascii="黑体" w:hAnsi="黑体" w:eastAsia="黑体"/>
                <w:sz w:val="30"/>
                <w:szCs w:val="30"/>
              </w:rPr>
            </w:pPr>
            <w:r>
              <w:rPr>
                <w:rFonts w:hint="eastAsia" w:ascii="黑体" w:hAnsi="黑体" w:eastAsia="黑体"/>
                <w:sz w:val="30"/>
                <w:szCs w:val="30"/>
              </w:rPr>
              <w:t>专栏</w:t>
            </w:r>
            <w:r>
              <w:rPr>
                <w:rFonts w:ascii="黑体" w:hAnsi="黑体" w:eastAsia="黑体"/>
                <w:sz w:val="30"/>
                <w:szCs w:val="30"/>
              </w:rPr>
              <w:t>2  “</w:t>
            </w:r>
            <w:r>
              <w:rPr>
                <w:rFonts w:hint="eastAsia" w:ascii="黑体" w:hAnsi="黑体" w:eastAsia="黑体"/>
                <w:sz w:val="30"/>
                <w:szCs w:val="30"/>
              </w:rPr>
              <w:t>十三五</w:t>
            </w:r>
            <w:r>
              <w:rPr>
                <w:rFonts w:ascii="黑体" w:hAnsi="黑体" w:eastAsia="黑体"/>
                <w:sz w:val="30"/>
                <w:szCs w:val="30"/>
              </w:rPr>
              <w:t>”</w:t>
            </w:r>
            <w:r>
              <w:rPr>
                <w:rFonts w:hint="eastAsia" w:ascii="黑体" w:hAnsi="黑体" w:eastAsia="黑体"/>
                <w:sz w:val="30"/>
                <w:szCs w:val="30"/>
              </w:rPr>
              <w:t>时期清城区运输量发展情况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Merge w:val="restart"/>
            <w:vAlign w:val="center"/>
          </w:tcPr>
          <w:p>
            <w:pPr>
              <w:pStyle w:val="15"/>
              <w:spacing w:line="240" w:lineRule="auto"/>
              <w:ind w:firstLine="0" w:firstLineChars="0"/>
              <w:rPr>
                <w:b/>
              </w:rPr>
            </w:pPr>
            <w:r>
              <w:rPr>
                <w:b/>
                <w:bCs/>
              </w:rPr>
              <w:t>指  标</w:t>
            </w:r>
          </w:p>
        </w:tc>
        <w:tc>
          <w:tcPr>
            <w:tcW w:w="1423" w:type="dxa"/>
            <w:vMerge w:val="restart"/>
            <w:vAlign w:val="center"/>
          </w:tcPr>
          <w:p>
            <w:pPr>
              <w:pStyle w:val="15"/>
              <w:spacing w:line="240" w:lineRule="auto"/>
              <w:ind w:firstLine="0" w:firstLineChars="0"/>
              <w:rPr>
                <w:b/>
                <w:bCs/>
              </w:rPr>
            </w:pPr>
            <w:r>
              <w:rPr>
                <w:b/>
                <w:bCs/>
              </w:rPr>
              <w:t>单 位</w:t>
            </w:r>
          </w:p>
        </w:tc>
        <w:tc>
          <w:tcPr>
            <w:tcW w:w="1007" w:type="dxa"/>
            <w:vMerge w:val="restart"/>
            <w:vAlign w:val="center"/>
          </w:tcPr>
          <w:p>
            <w:pPr>
              <w:pStyle w:val="15"/>
              <w:spacing w:line="240" w:lineRule="auto"/>
              <w:ind w:firstLine="0" w:firstLineChars="0"/>
              <w:rPr>
                <w:b/>
                <w:bCs/>
              </w:rPr>
            </w:pPr>
            <w:r>
              <w:rPr>
                <w:b/>
                <w:bCs/>
              </w:rPr>
              <w:t>2015年</w:t>
            </w:r>
          </w:p>
        </w:tc>
        <w:tc>
          <w:tcPr>
            <w:tcW w:w="1007" w:type="dxa"/>
            <w:vMerge w:val="restart"/>
            <w:vAlign w:val="center"/>
          </w:tcPr>
          <w:p>
            <w:pPr>
              <w:pStyle w:val="15"/>
              <w:spacing w:line="240" w:lineRule="auto"/>
              <w:ind w:firstLine="0" w:firstLineChars="0"/>
              <w:rPr>
                <w:b/>
                <w:bCs/>
              </w:rPr>
            </w:pPr>
            <w:r>
              <w:rPr>
                <w:b/>
                <w:bCs/>
              </w:rPr>
              <w:t>2019年</w:t>
            </w:r>
          </w:p>
        </w:tc>
        <w:tc>
          <w:tcPr>
            <w:tcW w:w="2104" w:type="dxa"/>
            <w:gridSpan w:val="2"/>
            <w:vAlign w:val="center"/>
          </w:tcPr>
          <w:p>
            <w:pPr>
              <w:pStyle w:val="15"/>
              <w:spacing w:line="240" w:lineRule="auto"/>
              <w:ind w:firstLine="0" w:firstLineChars="0"/>
              <w:rPr>
                <w:b/>
                <w:bCs/>
              </w:rPr>
            </w:pPr>
            <w:r>
              <w:rPr>
                <w:b/>
                <w:bCs/>
              </w:rPr>
              <w:t>增加量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Merge w:val="continue"/>
            <w:vAlign w:val="center"/>
          </w:tcPr>
          <w:p>
            <w:pPr>
              <w:widowControl/>
              <w:ind w:firstLine="482"/>
              <w:jc w:val="left"/>
              <w:rPr>
                <w:rFonts w:eastAsia="宋体"/>
                <w:b/>
                <w:kern w:val="0"/>
                <w:sz w:val="24"/>
              </w:rPr>
            </w:pPr>
          </w:p>
        </w:tc>
        <w:tc>
          <w:tcPr>
            <w:tcW w:w="1423" w:type="dxa"/>
            <w:vMerge w:val="continue"/>
            <w:vAlign w:val="center"/>
          </w:tcPr>
          <w:p>
            <w:pPr>
              <w:pStyle w:val="15"/>
              <w:spacing w:line="240" w:lineRule="auto"/>
              <w:ind w:firstLine="0" w:firstLineChars="0"/>
              <w:rPr>
                <w:b/>
                <w:bCs/>
              </w:rPr>
            </w:pPr>
          </w:p>
        </w:tc>
        <w:tc>
          <w:tcPr>
            <w:tcW w:w="1007" w:type="dxa"/>
            <w:vMerge w:val="continue"/>
            <w:vAlign w:val="center"/>
          </w:tcPr>
          <w:p>
            <w:pPr>
              <w:pStyle w:val="15"/>
              <w:spacing w:line="240" w:lineRule="auto"/>
              <w:ind w:firstLine="0" w:firstLineChars="0"/>
              <w:rPr>
                <w:b/>
                <w:bCs/>
              </w:rPr>
            </w:pPr>
          </w:p>
        </w:tc>
        <w:tc>
          <w:tcPr>
            <w:tcW w:w="1007" w:type="dxa"/>
            <w:vMerge w:val="continue"/>
            <w:vAlign w:val="center"/>
          </w:tcPr>
          <w:p>
            <w:pPr>
              <w:pStyle w:val="15"/>
              <w:spacing w:line="240" w:lineRule="auto"/>
              <w:ind w:firstLine="0" w:firstLineChars="0"/>
              <w:rPr>
                <w:b/>
                <w:bCs/>
              </w:rPr>
            </w:pPr>
          </w:p>
        </w:tc>
        <w:tc>
          <w:tcPr>
            <w:tcW w:w="985" w:type="dxa"/>
            <w:vAlign w:val="center"/>
          </w:tcPr>
          <w:p>
            <w:pPr>
              <w:pStyle w:val="15"/>
              <w:spacing w:line="240" w:lineRule="auto"/>
              <w:ind w:firstLine="0" w:firstLineChars="0"/>
              <w:rPr>
                <w:b/>
                <w:bCs/>
              </w:rPr>
            </w:pPr>
            <w:r>
              <w:rPr>
                <w:rFonts w:hint="eastAsia"/>
                <w:b/>
                <w:bCs/>
              </w:rPr>
              <w:t>增长</w:t>
            </w:r>
            <w:r>
              <w:rPr>
                <w:b/>
                <w:bCs/>
              </w:rPr>
              <w:t>值</w:t>
            </w:r>
          </w:p>
        </w:tc>
        <w:tc>
          <w:tcPr>
            <w:tcW w:w="1119" w:type="dxa"/>
            <w:vAlign w:val="center"/>
          </w:tcPr>
          <w:p>
            <w:pPr>
              <w:pStyle w:val="15"/>
              <w:spacing w:line="240" w:lineRule="auto"/>
              <w:ind w:firstLine="0" w:firstLineChars="0"/>
              <w:rPr>
                <w:b/>
                <w:bCs/>
              </w:rPr>
            </w:pPr>
            <w:r>
              <w:rPr>
                <w:b/>
                <w:bCs/>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rPr>
                <w:b/>
                <w:bCs/>
              </w:rPr>
            </w:pPr>
            <w:r>
              <w:rPr>
                <w:b/>
                <w:bCs/>
              </w:rPr>
              <w:t>客运量</w:t>
            </w:r>
          </w:p>
        </w:tc>
        <w:tc>
          <w:tcPr>
            <w:tcW w:w="1423" w:type="dxa"/>
            <w:vAlign w:val="center"/>
          </w:tcPr>
          <w:p>
            <w:pPr>
              <w:pStyle w:val="15"/>
              <w:spacing w:line="240" w:lineRule="auto"/>
              <w:ind w:firstLine="0" w:firstLineChars="0"/>
              <w:rPr>
                <w:b/>
                <w:bCs/>
              </w:rPr>
            </w:pPr>
            <w:r>
              <w:rPr>
                <w:b/>
                <w:bCs/>
              </w:rPr>
              <w:t>万人</w:t>
            </w:r>
          </w:p>
        </w:tc>
        <w:tc>
          <w:tcPr>
            <w:tcW w:w="1007" w:type="dxa"/>
            <w:vAlign w:val="center"/>
          </w:tcPr>
          <w:p>
            <w:pPr>
              <w:pStyle w:val="15"/>
              <w:spacing w:line="240" w:lineRule="auto"/>
              <w:ind w:firstLine="0" w:firstLineChars="0"/>
              <w:rPr>
                <w:b/>
                <w:bCs/>
              </w:rPr>
            </w:pPr>
            <w:r>
              <w:rPr>
                <w:b/>
                <w:bCs/>
              </w:rPr>
              <w:t>1339</w:t>
            </w:r>
          </w:p>
        </w:tc>
        <w:tc>
          <w:tcPr>
            <w:tcW w:w="1007" w:type="dxa"/>
            <w:vAlign w:val="center"/>
          </w:tcPr>
          <w:p>
            <w:pPr>
              <w:pStyle w:val="15"/>
              <w:spacing w:line="240" w:lineRule="auto"/>
              <w:ind w:firstLine="0" w:firstLineChars="0"/>
              <w:rPr>
                <w:b/>
                <w:bCs/>
              </w:rPr>
            </w:pPr>
            <w:r>
              <w:rPr>
                <w:b/>
                <w:bCs/>
              </w:rPr>
              <w:t>1162</w:t>
            </w:r>
          </w:p>
        </w:tc>
        <w:tc>
          <w:tcPr>
            <w:tcW w:w="985" w:type="dxa"/>
            <w:vAlign w:val="center"/>
          </w:tcPr>
          <w:p>
            <w:pPr>
              <w:pStyle w:val="15"/>
              <w:spacing w:line="240" w:lineRule="auto"/>
              <w:ind w:firstLine="0" w:firstLineChars="0"/>
              <w:rPr>
                <w:b/>
                <w:bCs/>
              </w:rPr>
            </w:pPr>
            <w:r>
              <w:rPr>
                <w:b/>
                <w:bCs/>
              </w:rPr>
              <w:t>-177</w:t>
            </w:r>
          </w:p>
        </w:tc>
        <w:tc>
          <w:tcPr>
            <w:tcW w:w="1119" w:type="dxa"/>
            <w:vAlign w:val="center"/>
          </w:tcPr>
          <w:p>
            <w:pPr>
              <w:pStyle w:val="15"/>
              <w:spacing w:line="240" w:lineRule="auto"/>
              <w:ind w:firstLine="0" w:firstLineChars="0"/>
              <w:rPr>
                <w:b/>
                <w:bCs/>
              </w:rPr>
            </w:pPr>
            <w:r>
              <w:rPr>
                <w:rFonts w:hint="eastAsia"/>
                <w:b/>
                <w:bCs/>
              </w:rPr>
              <w:t>-</w:t>
            </w:r>
            <w:r>
              <w:rPr>
                <w:b/>
                <w:bCs/>
              </w:rPr>
              <w:t>13</w:t>
            </w:r>
            <w:r>
              <w:rPr>
                <w:rFonts w:hint="eastAsia"/>
                <w:b/>
                <w:bCs/>
              </w:rPr>
              <w:t>.</w:t>
            </w:r>
            <w:r>
              <w:rPr>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公路客运量</w:t>
            </w:r>
          </w:p>
        </w:tc>
        <w:tc>
          <w:tcPr>
            <w:tcW w:w="1423" w:type="dxa"/>
            <w:vAlign w:val="center"/>
          </w:tcPr>
          <w:p>
            <w:pPr>
              <w:pStyle w:val="15"/>
              <w:spacing w:line="240" w:lineRule="auto"/>
              <w:ind w:firstLine="0" w:firstLineChars="0"/>
            </w:pPr>
            <w:r>
              <w:t>万人</w:t>
            </w:r>
          </w:p>
        </w:tc>
        <w:tc>
          <w:tcPr>
            <w:tcW w:w="1007" w:type="dxa"/>
            <w:vAlign w:val="center"/>
          </w:tcPr>
          <w:p>
            <w:pPr>
              <w:pStyle w:val="15"/>
              <w:spacing w:line="240" w:lineRule="auto"/>
              <w:ind w:firstLine="0" w:firstLineChars="0"/>
            </w:pPr>
            <w:r>
              <w:t>1093</w:t>
            </w:r>
          </w:p>
        </w:tc>
        <w:tc>
          <w:tcPr>
            <w:tcW w:w="1007" w:type="dxa"/>
            <w:vAlign w:val="center"/>
          </w:tcPr>
          <w:p>
            <w:pPr>
              <w:pStyle w:val="15"/>
              <w:spacing w:line="240" w:lineRule="auto"/>
              <w:ind w:firstLine="0" w:firstLineChars="0"/>
            </w:pPr>
            <w:r>
              <w:t>916</w:t>
            </w:r>
          </w:p>
        </w:tc>
        <w:tc>
          <w:tcPr>
            <w:tcW w:w="985" w:type="dxa"/>
            <w:vAlign w:val="center"/>
          </w:tcPr>
          <w:p>
            <w:pPr>
              <w:pStyle w:val="15"/>
              <w:spacing w:line="240" w:lineRule="auto"/>
              <w:ind w:firstLine="0" w:firstLineChars="0"/>
            </w:pPr>
            <w:r>
              <w:t>-177</w:t>
            </w:r>
          </w:p>
        </w:tc>
        <w:tc>
          <w:tcPr>
            <w:tcW w:w="1119" w:type="dxa"/>
            <w:vAlign w:val="center"/>
          </w:tcPr>
          <w:p>
            <w:pPr>
              <w:pStyle w:val="15"/>
              <w:spacing w:line="240" w:lineRule="auto"/>
              <w:ind w:firstLine="0" w:firstLineChars="0"/>
            </w:pPr>
            <w:r>
              <w:rPr>
                <w:rFonts w:hint="eastAsia"/>
              </w:rPr>
              <w:t>-</w:t>
            </w:r>
            <w:r>
              <w:t>16</w:t>
            </w:r>
            <w:r>
              <w:rPr>
                <w:rFonts w:hint="eastAsia"/>
              </w:rPr>
              <w:t>.</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水路客运量</w:t>
            </w:r>
          </w:p>
        </w:tc>
        <w:tc>
          <w:tcPr>
            <w:tcW w:w="1423" w:type="dxa"/>
            <w:vAlign w:val="center"/>
          </w:tcPr>
          <w:p>
            <w:pPr>
              <w:pStyle w:val="15"/>
              <w:spacing w:line="240" w:lineRule="auto"/>
              <w:ind w:firstLine="0" w:firstLineChars="0"/>
            </w:pPr>
            <w:r>
              <w:t>万人</w:t>
            </w:r>
          </w:p>
        </w:tc>
        <w:tc>
          <w:tcPr>
            <w:tcW w:w="1007" w:type="dxa"/>
            <w:vAlign w:val="center"/>
          </w:tcPr>
          <w:p>
            <w:pPr>
              <w:pStyle w:val="15"/>
              <w:spacing w:line="240" w:lineRule="auto"/>
              <w:ind w:firstLine="0" w:firstLineChars="0"/>
            </w:pPr>
            <w:r>
              <w:t>141</w:t>
            </w:r>
          </w:p>
        </w:tc>
        <w:tc>
          <w:tcPr>
            <w:tcW w:w="1007" w:type="dxa"/>
            <w:vAlign w:val="center"/>
          </w:tcPr>
          <w:p>
            <w:pPr>
              <w:pStyle w:val="15"/>
              <w:spacing w:line="240" w:lineRule="auto"/>
              <w:ind w:firstLine="0" w:firstLineChars="0"/>
            </w:pPr>
            <w:r>
              <w:t>134</w:t>
            </w:r>
          </w:p>
        </w:tc>
        <w:tc>
          <w:tcPr>
            <w:tcW w:w="985" w:type="dxa"/>
            <w:vAlign w:val="center"/>
          </w:tcPr>
          <w:p>
            <w:pPr>
              <w:pStyle w:val="15"/>
              <w:spacing w:line="240" w:lineRule="auto"/>
              <w:ind w:firstLine="0" w:firstLineChars="0"/>
            </w:pPr>
            <w:r>
              <w:t>-7</w:t>
            </w:r>
          </w:p>
        </w:tc>
        <w:tc>
          <w:tcPr>
            <w:tcW w:w="1119" w:type="dxa"/>
            <w:vAlign w:val="center"/>
          </w:tcPr>
          <w:p>
            <w:pPr>
              <w:pStyle w:val="15"/>
              <w:spacing w:line="240" w:lineRule="auto"/>
              <w:ind w:firstLine="0" w:firstLineChars="0"/>
            </w:pPr>
            <w:r>
              <w:rPr>
                <w:rFonts w:hint="eastAsia"/>
              </w:rPr>
              <w:t>-</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铁路客运量</w:t>
            </w:r>
          </w:p>
        </w:tc>
        <w:tc>
          <w:tcPr>
            <w:tcW w:w="1423" w:type="dxa"/>
            <w:vAlign w:val="center"/>
          </w:tcPr>
          <w:p>
            <w:pPr>
              <w:pStyle w:val="15"/>
              <w:spacing w:line="240" w:lineRule="auto"/>
              <w:ind w:firstLine="0" w:firstLineChars="0"/>
            </w:pPr>
            <w:r>
              <w:t>万人</w:t>
            </w:r>
          </w:p>
        </w:tc>
        <w:tc>
          <w:tcPr>
            <w:tcW w:w="1007" w:type="dxa"/>
            <w:vAlign w:val="center"/>
          </w:tcPr>
          <w:p>
            <w:pPr>
              <w:pStyle w:val="15"/>
              <w:spacing w:line="240" w:lineRule="auto"/>
              <w:ind w:firstLine="0" w:firstLineChars="0"/>
            </w:pPr>
            <w:r>
              <w:t>107</w:t>
            </w:r>
          </w:p>
        </w:tc>
        <w:tc>
          <w:tcPr>
            <w:tcW w:w="1007" w:type="dxa"/>
            <w:vAlign w:val="center"/>
          </w:tcPr>
          <w:p>
            <w:pPr>
              <w:pStyle w:val="15"/>
              <w:spacing w:line="240" w:lineRule="auto"/>
              <w:ind w:firstLine="0" w:firstLineChars="0"/>
            </w:pPr>
            <w:r>
              <w:t>147</w:t>
            </w:r>
          </w:p>
        </w:tc>
        <w:tc>
          <w:tcPr>
            <w:tcW w:w="985" w:type="dxa"/>
            <w:vAlign w:val="center"/>
          </w:tcPr>
          <w:p>
            <w:pPr>
              <w:pStyle w:val="15"/>
              <w:spacing w:line="240" w:lineRule="auto"/>
              <w:ind w:firstLine="0" w:firstLineChars="0"/>
            </w:pPr>
            <w:r>
              <w:t>40</w:t>
            </w:r>
          </w:p>
        </w:tc>
        <w:tc>
          <w:tcPr>
            <w:tcW w:w="1119" w:type="dxa"/>
            <w:vAlign w:val="center"/>
          </w:tcPr>
          <w:p>
            <w:pPr>
              <w:pStyle w:val="15"/>
              <w:spacing w:line="240" w:lineRule="auto"/>
              <w:ind w:firstLine="0" w:firstLineChars="0"/>
            </w:pPr>
            <w:r>
              <w:t>37</w:t>
            </w:r>
            <w:r>
              <w:rPr>
                <w:rFonts w:hint="eastAsia"/>
              </w:rPr>
              <w:t>.</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rPr>
                <w:b/>
                <w:bCs/>
              </w:rPr>
            </w:pPr>
            <w:r>
              <w:rPr>
                <w:b/>
                <w:bCs/>
              </w:rPr>
              <w:t>货运量</w:t>
            </w:r>
          </w:p>
        </w:tc>
        <w:tc>
          <w:tcPr>
            <w:tcW w:w="1423" w:type="dxa"/>
            <w:vAlign w:val="center"/>
          </w:tcPr>
          <w:p>
            <w:pPr>
              <w:pStyle w:val="15"/>
              <w:spacing w:line="240" w:lineRule="auto"/>
              <w:ind w:firstLine="0" w:firstLineChars="0"/>
              <w:rPr>
                <w:b/>
                <w:bCs/>
              </w:rPr>
            </w:pPr>
            <w:r>
              <w:rPr>
                <w:b/>
                <w:bCs/>
              </w:rPr>
              <w:t>万吨</w:t>
            </w:r>
          </w:p>
        </w:tc>
        <w:tc>
          <w:tcPr>
            <w:tcW w:w="1007" w:type="dxa"/>
            <w:vAlign w:val="center"/>
          </w:tcPr>
          <w:p>
            <w:pPr>
              <w:pStyle w:val="15"/>
              <w:spacing w:line="240" w:lineRule="auto"/>
              <w:ind w:firstLine="0" w:firstLineChars="0"/>
              <w:rPr>
                <w:b/>
                <w:bCs/>
              </w:rPr>
            </w:pPr>
            <w:r>
              <w:rPr>
                <w:b/>
                <w:bCs/>
              </w:rPr>
              <w:t>2760</w:t>
            </w:r>
          </w:p>
        </w:tc>
        <w:tc>
          <w:tcPr>
            <w:tcW w:w="1007" w:type="dxa"/>
            <w:vAlign w:val="center"/>
          </w:tcPr>
          <w:p>
            <w:pPr>
              <w:pStyle w:val="15"/>
              <w:spacing w:line="240" w:lineRule="auto"/>
              <w:ind w:firstLine="0" w:firstLineChars="0"/>
              <w:rPr>
                <w:b/>
                <w:bCs/>
              </w:rPr>
            </w:pPr>
            <w:r>
              <w:rPr>
                <w:b/>
                <w:bCs/>
              </w:rPr>
              <w:t>3460</w:t>
            </w:r>
          </w:p>
        </w:tc>
        <w:tc>
          <w:tcPr>
            <w:tcW w:w="985" w:type="dxa"/>
            <w:vAlign w:val="center"/>
          </w:tcPr>
          <w:p>
            <w:pPr>
              <w:pStyle w:val="15"/>
              <w:spacing w:line="240" w:lineRule="auto"/>
              <w:ind w:firstLine="0" w:firstLineChars="0"/>
              <w:rPr>
                <w:b/>
                <w:bCs/>
              </w:rPr>
            </w:pPr>
            <w:r>
              <w:rPr>
                <w:b/>
                <w:bCs/>
              </w:rPr>
              <w:t>700</w:t>
            </w:r>
          </w:p>
        </w:tc>
        <w:tc>
          <w:tcPr>
            <w:tcW w:w="1119" w:type="dxa"/>
            <w:vAlign w:val="center"/>
          </w:tcPr>
          <w:p>
            <w:pPr>
              <w:pStyle w:val="15"/>
              <w:spacing w:line="240" w:lineRule="auto"/>
              <w:ind w:firstLine="0" w:firstLineChars="0"/>
              <w:rPr>
                <w:b/>
                <w:bCs/>
              </w:rPr>
            </w:pPr>
            <w:r>
              <w:rPr>
                <w:b/>
                <w:bCs/>
              </w:rPr>
              <w:t>25</w:t>
            </w:r>
            <w:r>
              <w:rPr>
                <w:rFonts w:hint="eastAsia"/>
                <w:b/>
                <w:bCs/>
              </w:rPr>
              <w:t>.</w:t>
            </w:r>
            <w:r>
              <w:rPr>
                <w:b/>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公路货运量</w:t>
            </w:r>
          </w:p>
        </w:tc>
        <w:tc>
          <w:tcPr>
            <w:tcW w:w="1423" w:type="dxa"/>
            <w:vAlign w:val="center"/>
          </w:tcPr>
          <w:p>
            <w:pPr>
              <w:pStyle w:val="15"/>
              <w:spacing w:line="240" w:lineRule="auto"/>
              <w:ind w:firstLine="0" w:firstLineChars="0"/>
            </w:pPr>
            <w:r>
              <w:t>万吨</w:t>
            </w:r>
          </w:p>
        </w:tc>
        <w:tc>
          <w:tcPr>
            <w:tcW w:w="1007" w:type="dxa"/>
            <w:vAlign w:val="center"/>
          </w:tcPr>
          <w:p>
            <w:pPr>
              <w:pStyle w:val="15"/>
              <w:spacing w:line="240" w:lineRule="auto"/>
              <w:ind w:firstLine="0" w:firstLineChars="0"/>
            </w:pPr>
            <w:r>
              <w:t>2323</w:t>
            </w:r>
          </w:p>
        </w:tc>
        <w:tc>
          <w:tcPr>
            <w:tcW w:w="1007" w:type="dxa"/>
            <w:vAlign w:val="center"/>
          </w:tcPr>
          <w:p>
            <w:pPr>
              <w:pStyle w:val="15"/>
              <w:spacing w:line="240" w:lineRule="auto"/>
              <w:ind w:firstLine="0" w:firstLineChars="0"/>
            </w:pPr>
            <w:r>
              <w:t>2704</w:t>
            </w:r>
          </w:p>
        </w:tc>
        <w:tc>
          <w:tcPr>
            <w:tcW w:w="985" w:type="dxa"/>
            <w:vAlign w:val="center"/>
          </w:tcPr>
          <w:p>
            <w:pPr>
              <w:pStyle w:val="15"/>
              <w:spacing w:line="240" w:lineRule="auto"/>
              <w:ind w:firstLine="0" w:firstLineChars="0"/>
            </w:pPr>
            <w:r>
              <w:t>381</w:t>
            </w:r>
          </w:p>
        </w:tc>
        <w:tc>
          <w:tcPr>
            <w:tcW w:w="1119" w:type="dxa"/>
            <w:vAlign w:val="center"/>
          </w:tcPr>
          <w:p>
            <w:pPr>
              <w:pStyle w:val="15"/>
              <w:spacing w:line="240" w:lineRule="auto"/>
              <w:ind w:firstLine="0" w:firstLineChars="0"/>
            </w:pPr>
            <w:r>
              <w:t>16</w:t>
            </w:r>
            <w:r>
              <w:rPr>
                <w:rFonts w:hint="eastAsia"/>
              </w:rPr>
              <w:t>.</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水路货运量</w:t>
            </w:r>
          </w:p>
        </w:tc>
        <w:tc>
          <w:tcPr>
            <w:tcW w:w="1423" w:type="dxa"/>
            <w:vAlign w:val="center"/>
          </w:tcPr>
          <w:p>
            <w:pPr>
              <w:pStyle w:val="15"/>
              <w:spacing w:line="240" w:lineRule="auto"/>
              <w:ind w:firstLine="0" w:firstLineChars="0"/>
            </w:pPr>
            <w:r>
              <w:t>万吨</w:t>
            </w:r>
          </w:p>
        </w:tc>
        <w:tc>
          <w:tcPr>
            <w:tcW w:w="1007" w:type="dxa"/>
            <w:vAlign w:val="center"/>
          </w:tcPr>
          <w:p>
            <w:pPr>
              <w:pStyle w:val="15"/>
              <w:spacing w:line="240" w:lineRule="auto"/>
              <w:ind w:firstLine="0" w:firstLineChars="0"/>
            </w:pPr>
            <w:r>
              <w:t>383</w:t>
            </w:r>
          </w:p>
        </w:tc>
        <w:tc>
          <w:tcPr>
            <w:tcW w:w="1007" w:type="dxa"/>
            <w:vAlign w:val="center"/>
          </w:tcPr>
          <w:p>
            <w:pPr>
              <w:pStyle w:val="15"/>
              <w:spacing w:line="240" w:lineRule="auto"/>
              <w:ind w:firstLine="0" w:firstLineChars="0"/>
            </w:pPr>
            <w:r>
              <w:t>688</w:t>
            </w:r>
          </w:p>
        </w:tc>
        <w:tc>
          <w:tcPr>
            <w:tcW w:w="985" w:type="dxa"/>
            <w:vAlign w:val="center"/>
          </w:tcPr>
          <w:p>
            <w:pPr>
              <w:pStyle w:val="15"/>
              <w:spacing w:line="240" w:lineRule="auto"/>
              <w:ind w:firstLine="0" w:firstLineChars="0"/>
            </w:pPr>
            <w:r>
              <w:t>305</w:t>
            </w:r>
          </w:p>
        </w:tc>
        <w:tc>
          <w:tcPr>
            <w:tcW w:w="1119" w:type="dxa"/>
            <w:vAlign w:val="center"/>
          </w:tcPr>
          <w:p>
            <w:pPr>
              <w:pStyle w:val="15"/>
              <w:spacing w:line="240" w:lineRule="auto"/>
              <w:ind w:firstLine="0" w:firstLineChars="0"/>
            </w:pPr>
            <w:r>
              <w:t>79</w:t>
            </w:r>
            <w:r>
              <w:rPr>
                <w:rFonts w:hint="eastAsia"/>
              </w:rPr>
              <w:t>.</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铁路货运量</w:t>
            </w:r>
          </w:p>
        </w:tc>
        <w:tc>
          <w:tcPr>
            <w:tcW w:w="1423" w:type="dxa"/>
            <w:vAlign w:val="center"/>
          </w:tcPr>
          <w:p>
            <w:pPr>
              <w:pStyle w:val="15"/>
              <w:spacing w:line="240" w:lineRule="auto"/>
              <w:ind w:firstLine="0" w:firstLineChars="0"/>
            </w:pPr>
            <w:r>
              <w:t>万吨</w:t>
            </w:r>
          </w:p>
        </w:tc>
        <w:tc>
          <w:tcPr>
            <w:tcW w:w="1007" w:type="dxa"/>
            <w:vAlign w:val="center"/>
          </w:tcPr>
          <w:p>
            <w:pPr>
              <w:pStyle w:val="15"/>
              <w:spacing w:line="240" w:lineRule="auto"/>
              <w:ind w:firstLine="0" w:firstLineChars="0"/>
            </w:pPr>
            <w:r>
              <w:t>54</w:t>
            </w:r>
          </w:p>
        </w:tc>
        <w:tc>
          <w:tcPr>
            <w:tcW w:w="1007" w:type="dxa"/>
            <w:vAlign w:val="center"/>
          </w:tcPr>
          <w:p>
            <w:pPr>
              <w:pStyle w:val="15"/>
              <w:spacing w:line="240" w:lineRule="auto"/>
              <w:ind w:firstLine="0" w:firstLineChars="0"/>
            </w:pPr>
            <w:r>
              <w:t>68</w:t>
            </w:r>
          </w:p>
        </w:tc>
        <w:tc>
          <w:tcPr>
            <w:tcW w:w="985" w:type="dxa"/>
            <w:vAlign w:val="center"/>
          </w:tcPr>
          <w:p>
            <w:pPr>
              <w:pStyle w:val="15"/>
              <w:spacing w:line="240" w:lineRule="auto"/>
              <w:ind w:firstLine="0" w:firstLineChars="0"/>
            </w:pPr>
            <w:r>
              <w:t>14</w:t>
            </w:r>
          </w:p>
        </w:tc>
        <w:tc>
          <w:tcPr>
            <w:tcW w:w="1119" w:type="dxa"/>
            <w:vAlign w:val="center"/>
          </w:tcPr>
          <w:p>
            <w:pPr>
              <w:pStyle w:val="15"/>
              <w:spacing w:line="240" w:lineRule="auto"/>
              <w:ind w:firstLine="0" w:firstLineChars="0"/>
            </w:pPr>
            <w:r>
              <w:t>25</w:t>
            </w:r>
            <w:r>
              <w:rPr>
                <w:rFonts w:hint="eastAsia"/>
              </w:rPr>
              <w:t>.</w:t>
            </w: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rPr>
                <w:b/>
                <w:bCs/>
              </w:rPr>
            </w:pPr>
            <w:r>
              <w:rPr>
                <w:b/>
                <w:bCs/>
              </w:rPr>
              <w:t>客运周转量</w:t>
            </w:r>
          </w:p>
        </w:tc>
        <w:tc>
          <w:tcPr>
            <w:tcW w:w="1423" w:type="dxa"/>
            <w:vAlign w:val="center"/>
          </w:tcPr>
          <w:p>
            <w:pPr>
              <w:pStyle w:val="15"/>
              <w:spacing w:line="240" w:lineRule="auto"/>
              <w:ind w:firstLine="0" w:firstLineChars="0"/>
              <w:rPr>
                <w:b/>
                <w:bCs/>
              </w:rPr>
            </w:pPr>
            <w:r>
              <w:rPr>
                <w:b/>
                <w:bCs/>
              </w:rPr>
              <w:t>万人公里</w:t>
            </w:r>
          </w:p>
        </w:tc>
        <w:tc>
          <w:tcPr>
            <w:tcW w:w="1007" w:type="dxa"/>
            <w:vAlign w:val="center"/>
          </w:tcPr>
          <w:p>
            <w:pPr>
              <w:pStyle w:val="15"/>
              <w:spacing w:line="240" w:lineRule="auto"/>
              <w:ind w:firstLine="0" w:firstLineChars="0"/>
              <w:rPr>
                <w:b/>
                <w:bCs/>
              </w:rPr>
            </w:pPr>
            <w:r>
              <w:rPr>
                <w:b/>
                <w:bCs/>
              </w:rPr>
              <w:t>147398</w:t>
            </w:r>
          </w:p>
        </w:tc>
        <w:tc>
          <w:tcPr>
            <w:tcW w:w="1007" w:type="dxa"/>
            <w:vAlign w:val="center"/>
          </w:tcPr>
          <w:p>
            <w:pPr>
              <w:pStyle w:val="15"/>
              <w:spacing w:line="240" w:lineRule="auto"/>
              <w:ind w:firstLine="0" w:firstLineChars="0"/>
              <w:rPr>
                <w:b/>
                <w:bCs/>
              </w:rPr>
            </w:pPr>
            <w:r>
              <w:rPr>
                <w:b/>
                <w:bCs/>
              </w:rPr>
              <w:t>120707</w:t>
            </w:r>
          </w:p>
        </w:tc>
        <w:tc>
          <w:tcPr>
            <w:tcW w:w="985" w:type="dxa"/>
            <w:vAlign w:val="center"/>
          </w:tcPr>
          <w:p>
            <w:pPr>
              <w:pStyle w:val="15"/>
              <w:spacing w:line="240" w:lineRule="auto"/>
              <w:ind w:firstLine="0" w:firstLineChars="0"/>
              <w:rPr>
                <w:b/>
                <w:bCs/>
              </w:rPr>
            </w:pPr>
            <w:r>
              <w:rPr>
                <w:b/>
                <w:bCs/>
              </w:rPr>
              <w:t>-26691</w:t>
            </w:r>
          </w:p>
        </w:tc>
        <w:tc>
          <w:tcPr>
            <w:tcW w:w="1119" w:type="dxa"/>
            <w:vAlign w:val="center"/>
          </w:tcPr>
          <w:p>
            <w:pPr>
              <w:pStyle w:val="15"/>
              <w:spacing w:line="240" w:lineRule="auto"/>
              <w:ind w:firstLine="0" w:firstLineChars="0"/>
              <w:rPr>
                <w:b/>
                <w:bCs/>
              </w:rPr>
            </w:pPr>
            <w:r>
              <w:rPr>
                <w:rFonts w:hint="eastAsia"/>
                <w:b/>
                <w:bCs/>
              </w:rPr>
              <w:t>-</w:t>
            </w:r>
            <w:r>
              <w:rPr>
                <w:b/>
                <w:bCs/>
              </w:rPr>
              <w:t>18</w:t>
            </w:r>
            <w:r>
              <w:rPr>
                <w:rFonts w:hint="eastAsia"/>
                <w:b/>
                <w:bCs/>
              </w:rPr>
              <w:t>.</w:t>
            </w:r>
            <w:r>
              <w:rPr>
                <w:b/>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公路客运周转量</w:t>
            </w:r>
          </w:p>
        </w:tc>
        <w:tc>
          <w:tcPr>
            <w:tcW w:w="1423" w:type="dxa"/>
            <w:vAlign w:val="center"/>
          </w:tcPr>
          <w:p>
            <w:pPr>
              <w:pStyle w:val="15"/>
              <w:spacing w:line="240" w:lineRule="auto"/>
              <w:ind w:firstLine="0" w:firstLineChars="0"/>
            </w:pPr>
            <w:r>
              <w:t>万人公里</w:t>
            </w:r>
          </w:p>
        </w:tc>
        <w:tc>
          <w:tcPr>
            <w:tcW w:w="1007" w:type="dxa"/>
            <w:vAlign w:val="center"/>
          </w:tcPr>
          <w:p>
            <w:pPr>
              <w:pStyle w:val="15"/>
              <w:spacing w:line="240" w:lineRule="auto"/>
              <w:ind w:firstLine="0" w:firstLineChars="0"/>
            </w:pPr>
            <w:r>
              <w:t>89821</w:t>
            </w:r>
          </w:p>
        </w:tc>
        <w:tc>
          <w:tcPr>
            <w:tcW w:w="1007" w:type="dxa"/>
            <w:vAlign w:val="center"/>
          </w:tcPr>
          <w:p>
            <w:pPr>
              <w:pStyle w:val="15"/>
              <w:spacing w:line="240" w:lineRule="auto"/>
              <w:ind w:firstLine="0" w:firstLineChars="0"/>
            </w:pPr>
            <w:r>
              <w:t>77759</w:t>
            </w:r>
          </w:p>
        </w:tc>
        <w:tc>
          <w:tcPr>
            <w:tcW w:w="985" w:type="dxa"/>
            <w:vAlign w:val="center"/>
          </w:tcPr>
          <w:p>
            <w:pPr>
              <w:pStyle w:val="15"/>
              <w:spacing w:line="240" w:lineRule="auto"/>
              <w:ind w:firstLine="0" w:firstLineChars="0"/>
            </w:pPr>
            <w:r>
              <w:t>-12062</w:t>
            </w:r>
          </w:p>
        </w:tc>
        <w:tc>
          <w:tcPr>
            <w:tcW w:w="1119" w:type="dxa"/>
            <w:vAlign w:val="center"/>
          </w:tcPr>
          <w:p>
            <w:pPr>
              <w:pStyle w:val="15"/>
              <w:spacing w:line="240" w:lineRule="auto"/>
              <w:ind w:firstLine="0" w:firstLineChars="0"/>
            </w:pPr>
            <w:r>
              <w:rPr>
                <w:rFonts w:hint="eastAsia"/>
              </w:rPr>
              <w:t>-</w:t>
            </w:r>
            <w:r>
              <w:t>13</w:t>
            </w:r>
            <w:r>
              <w:rPr>
                <w:rFonts w:hint="eastAsia"/>
              </w:rPr>
              <w:t>.</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水路客运周转量</w:t>
            </w:r>
          </w:p>
        </w:tc>
        <w:tc>
          <w:tcPr>
            <w:tcW w:w="1423" w:type="dxa"/>
            <w:vAlign w:val="center"/>
          </w:tcPr>
          <w:p>
            <w:pPr>
              <w:pStyle w:val="15"/>
              <w:spacing w:line="240" w:lineRule="auto"/>
              <w:ind w:firstLine="0" w:firstLineChars="0"/>
            </w:pPr>
            <w:r>
              <w:t>万人公里</w:t>
            </w:r>
          </w:p>
        </w:tc>
        <w:tc>
          <w:tcPr>
            <w:tcW w:w="1007" w:type="dxa"/>
            <w:vAlign w:val="center"/>
          </w:tcPr>
          <w:p>
            <w:pPr>
              <w:pStyle w:val="15"/>
              <w:spacing w:line="240" w:lineRule="auto"/>
              <w:ind w:firstLine="0" w:firstLineChars="0"/>
            </w:pPr>
            <w:r>
              <w:t>3385</w:t>
            </w:r>
          </w:p>
        </w:tc>
        <w:tc>
          <w:tcPr>
            <w:tcW w:w="1007" w:type="dxa"/>
            <w:vAlign w:val="center"/>
          </w:tcPr>
          <w:p>
            <w:pPr>
              <w:pStyle w:val="15"/>
              <w:spacing w:line="240" w:lineRule="auto"/>
              <w:ind w:firstLine="0" w:firstLineChars="0"/>
            </w:pPr>
            <w:r>
              <w:t>3330</w:t>
            </w:r>
          </w:p>
        </w:tc>
        <w:tc>
          <w:tcPr>
            <w:tcW w:w="985" w:type="dxa"/>
            <w:vAlign w:val="center"/>
          </w:tcPr>
          <w:p>
            <w:pPr>
              <w:pStyle w:val="15"/>
              <w:spacing w:line="240" w:lineRule="auto"/>
              <w:ind w:firstLine="0" w:firstLineChars="0"/>
            </w:pPr>
            <w:r>
              <w:rPr>
                <w:rFonts w:hint="eastAsia"/>
              </w:rPr>
              <w:t>-</w:t>
            </w:r>
            <w:r>
              <w:t>55</w:t>
            </w:r>
          </w:p>
        </w:tc>
        <w:tc>
          <w:tcPr>
            <w:tcW w:w="1119" w:type="dxa"/>
            <w:vAlign w:val="center"/>
          </w:tcPr>
          <w:p>
            <w:pPr>
              <w:pStyle w:val="15"/>
              <w:spacing w:line="240" w:lineRule="auto"/>
              <w:ind w:firstLine="0" w:firstLineChars="0"/>
            </w:pPr>
            <w:r>
              <w:rPr>
                <w:rFonts w:hint="eastAsia"/>
              </w:rPr>
              <w:t>-</w:t>
            </w:r>
            <w:r>
              <w:t>1</w:t>
            </w:r>
            <w:r>
              <w:rPr>
                <w:rFonts w:hint="eastAsia"/>
              </w:rPr>
              <w:t>.</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铁路客运周转量</w:t>
            </w:r>
          </w:p>
        </w:tc>
        <w:tc>
          <w:tcPr>
            <w:tcW w:w="1423" w:type="dxa"/>
            <w:vAlign w:val="center"/>
          </w:tcPr>
          <w:p>
            <w:pPr>
              <w:pStyle w:val="15"/>
              <w:spacing w:line="240" w:lineRule="auto"/>
              <w:ind w:firstLine="0" w:firstLineChars="0"/>
            </w:pPr>
            <w:r>
              <w:t>万人公里</w:t>
            </w:r>
          </w:p>
        </w:tc>
        <w:tc>
          <w:tcPr>
            <w:tcW w:w="1007" w:type="dxa"/>
            <w:vAlign w:val="center"/>
          </w:tcPr>
          <w:p>
            <w:pPr>
              <w:pStyle w:val="15"/>
              <w:spacing w:line="240" w:lineRule="auto"/>
              <w:ind w:firstLine="0" w:firstLineChars="0"/>
            </w:pPr>
            <w:r>
              <w:t>54912</w:t>
            </w:r>
          </w:p>
        </w:tc>
        <w:tc>
          <w:tcPr>
            <w:tcW w:w="1007" w:type="dxa"/>
            <w:vAlign w:val="center"/>
          </w:tcPr>
          <w:p>
            <w:pPr>
              <w:pStyle w:val="15"/>
              <w:spacing w:line="240" w:lineRule="auto"/>
              <w:ind w:firstLine="0" w:firstLineChars="0"/>
            </w:pPr>
            <w:r>
              <w:t>39459</w:t>
            </w:r>
          </w:p>
        </w:tc>
        <w:tc>
          <w:tcPr>
            <w:tcW w:w="985" w:type="dxa"/>
            <w:vAlign w:val="center"/>
          </w:tcPr>
          <w:p>
            <w:pPr>
              <w:pStyle w:val="15"/>
              <w:spacing w:line="240" w:lineRule="auto"/>
              <w:ind w:firstLine="0" w:firstLineChars="0"/>
            </w:pPr>
            <w:r>
              <w:t>-15453</w:t>
            </w:r>
          </w:p>
        </w:tc>
        <w:tc>
          <w:tcPr>
            <w:tcW w:w="1119" w:type="dxa"/>
            <w:vAlign w:val="center"/>
          </w:tcPr>
          <w:p>
            <w:pPr>
              <w:pStyle w:val="15"/>
              <w:spacing w:line="240" w:lineRule="auto"/>
              <w:ind w:firstLine="0" w:firstLineChars="0"/>
            </w:pPr>
            <w:r>
              <w:rPr>
                <w:rFonts w:hint="eastAsia"/>
              </w:rPr>
              <w:t>-</w:t>
            </w:r>
            <w:r>
              <w:t>28</w:t>
            </w:r>
            <w:r>
              <w:rPr>
                <w:rFonts w:hint="eastAsia"/>
              </w:rPr>
              <w:t>.</w:t>
            </w: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rPr>
                <w:b/>
                <w:bCs/>
              </w:rPr>
            </w:pPr>
            <w:r>
              <w:rPr>
                <w:b/>
                <w:bCs/>
              </w:rPr>
              <w:t>货运周转量</w:t>
            </w:r>
          </w:p>
        </w:tc>
        <w:tc>
          <w:tcPr>
            <w:tcW w:w="1423" w:type="dxa"/>
            <w:vAlign w:val="center"/>
          </w:tcPr>
          <w:p>
            <w:pPr>
              <w:pStyle w:val="15"/>
              <w:spacing w:line="240" w:lineRule="auto"/>
              <w:ind w:firstLine="0" w:firstLineChars="0"/>
              <w:rPr>
                <w:b/>
                <w:bCs/>
              </w:rPr>
            </w:pPr>
            <w:r>
              <w:rPr>
                <w:b/>
                <w:bCs/>
              </w:rPr>
              <w:t>万吨公里</w:t>
            </w:r>
          </w:p>
        </w:tc>
        <w:tc>
          <w:tcPr>
            <w:tcW w:w="1007" w:type="dxa"/>
            <w:vAlign w:val="center"/>
          </w:tcPr>
          <w:p>
            <w:pPr>
              <w:pStyle w:val="15"/>
              <w:spacing w:line="240" w:lineRule="auto"/>
              <w:ind w:firstLine="0" w:firstLineChars="0"/>
              <w:rPr>
                <w:b/>
                <w:bCs/>
              </w:rPr>
            </w:pPr>
            <w:r>
              <w:rPr>
                <w:b/>
                <w:bCs/>
              </w:rPr>
              <w:t>496311</w:t>
            </w:r>
          </w:p>
        </w:tc>
        <w:tc>
          <w:tcPr>
            <w:tcW w:w="1007" w:type="dxa"/>
            <w:vAlign w:val="center"/>
          </w:tcPr>
          <w:p>
            <w:pPr>
              <w:pStyle w:val="15"/>
              <w:spacing w:line="240" w:lineRule="auto"/>
              <w:ind w:firstLine="0" w:firstLineChars="0"/>
              <w:rPr>
                <w:b/>
                <w:bCs/>
              </w:rPr>
            </w:pPr>
            <w:r>
              <w:rPr>
                <w:b/>
                <w:bCs/>
              </w:rPr>
              <w:t>599854</w:t>
            </w:r>
          </w:p>
        </w:tc>
        <w:tc>
          <w:tcPr>
            <w:tcW w:w="985" w:type="dxa"/>
            <w:vAlign w:val="center"/>
          </w:tcPr>
          <w:p>
            <w:pPr>
              <w:pStyle w:val="15"/>
              <w:spacing w:line="240" w:lineRule="auto"/>
              <w:ind w:firstLine="0" w:firstLineChars="0"/>
              <w:rPr>
                <w:b/>
                <w:bCs/>
              </w:rPr>
            </w:pPr>
            <w:r>
              <w:rPr>
                <w:b/>
                <w:bCs/>
              </w:rPr>
              <w:t>103543</w:t>
            </w:r>
          </w:p>
        </w:tc>
        <w:tc>
          <w:tcPr>
            <w:tcW w:w="1119" w:type="dxa"/>
            <w:vAlign w:val="center"/>
          </w:tcPr>
          <w:p>
            <w:pPr>
              <w:pStyle w:val="15"/>
              <w:spacing w:line="240" w:lineRule="auto"/>
              <w:ind w:firstLine="0" w:firstLineChars="0"/>
              <w:rPr>
                <w:b/>
                <w:bCs/>
              </w:rPr>
            </w:pPr>
            <w:r>
              <w:rPr>
                <w:b/>
                <w:bCs/>
              </w:rPr>
              <w:t>20</w:t>
            </w:r>
            <w:r>
              <w:rPr>
                <w:rFonts w:hint="eastAsia"/>
                <w:b/>
                <w:bCs/>
              </w:rPr>
              <w:t>.</w:t>
            </w:r>
            <w:r>
              <w:rPr>
                <w:b/>
                <w:bC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公路货运周转量</w:t>
            </w:r>
          </w:p>
        </w:tc>
        <w:tc>
          <w:tcPr>
            <w:tcW w:w="1423" w:type="dxa"/>
            <w:vAlign w:val="center"/>
          </w:tcPr>
          <w:p>
            <w:pPr>
              <w:pStyle w:val="15"/>
              <w:spacing w:line="240" w:lineRule="auto"/>
              <w:ind w:firstLine="0" w:firstLineChars="0"/>
            </w:pPr>
            <w:r>
              <w:t>万吨公里</w:t>
            </w:r>
          </w:p>
        </w:tc>
        <w:tc>
          <w:tcPr>
            <w:tcW w:w="1007" w:type="dxa"/>
            <w:vAlign w:val="center"/>
          </w:tcPr>
          <w:p>
            <w:pPr>
              <w:pStyle w:val="15"/>
              <w:spacing w:line="240" w:lineRule="auto"/>
              <w:ind w:firstLine="0" w:firstLineChars="0"/>
            </w:pPr>
            <w:r>
              <w:t>410261</w:t>
            </w:r>
          </w:p>
        </w:tc>
        <w:tc>
          <w:tcPr>
            <w:tcW w:w="1007" w:type="dxa"/>
            <w:vAlign w:val="center"/>
          </w:tcPr>
          <w:p>
            <w:pPr>
              <w:pStyle w:val="15"/>
              <w:spacing w:line="240" w:lineRule="auto"/>
              <w:ind w:firstLine="0" w:firstLineChars="0"/>
            </w:pPr>
            <w:r>
              <w:t>470339</w:t>
            </w:r>
          </w:p>
        </w:tc>
        <w:tc>
          <w:tcPr>
            <w:tcW w:w="985" w:type="dxa"/>
            <w:vAlign w:val="center"/>
          </w:tcPr>
          <w:p>
            <w:pPr>
              <w:pStyle w:val="15"/>
              <w:spacing w:line="240" w:lineRule="auto"/>
              <w:ind w:firstLine="0" w:firstLineChars="0"/>
            </w:pPr>
            <w:r>
              <w:t>60078</w:t>
            </w:r>
          </w:p>
        </w:tc>
        <w:tc>
          <w:tcPr>
            <w:tcW w:w="1119" w:type="dxa"/>
            <w:vAlign w:val="center"/>
          </w:tcPr>
          <w:p>
            <w:pPr>
              <w:pStyle w:val="15"/>
              <w:spacing w:line="240" w:lineRule="auto"/>
              <w:ind w:firstLine="0" w:firstLineChars="0"/>
            </w:pPr>
            <w:r>
              <w:t>14</w:t>
            </w:r>
            <w:r>
              <w:rPr>
                <w:rFonts w:hint="eastAsia"/>
              </w:rPr>
              <w:t>.</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水路货运周转量</w:t>
            </w:r>
          </w:p>
        </w:tc>
        <w:tc>
          <w:tcPr>
            <w:tcW w:w="1423" w:type="dxa"/>
            <w:vAlign w:val="center"/>
          </w:tcPr>
          <w:p>
            <w:pPr>
              <w:pStyle w:val="15"/>
              <w:spacing w:line="240" w:lineRule="auto"/>
              <w:ind w:firstLine="0" w:firstLineChars="0"/>
            </w:pPr>
            <w:r>
              <w:t>万吨公里</w:t>
            </w:r>
          </w:p>
        </w:tc>
        <w:tc>
          <w:tcPr>
            <w:tcW w:w="1007" w:type="dxa"/>
            <w:vAlign w:val="center"/>
          </w:tcPr>
          <w:p>
            <w:pPr>
              <w:pStyle w:val="15"/>
              <w:spacing w:line="240" w:lineRule="auto"/>
              <w:ind w:firstLine="0" w:firstLineChars="0"/>
            </w:pPr>
            <w:r>
              <w:t>56873</w:t>
            </w:r>
          </w:p>
        </w:tc>
        <w:tc>
          <w:tcPr>
            <w:tcW w:w="1007" w:type="dxa"/>
            <w:vAlign w:val="center"/>
          </w:tcPr>
          <w:p>
            <w:pPr>
              <w:pStyle w:val="15"/>
              <w:spacing w:line="240" w:lineRule="auto"/>
              <w:ind w:firstLine="0" w:firstLineChars="0"/>
            </w:pPr>
            <w:r>
              <w:t>95084</w:t>
            </w:r>
          </w:p>
        </w:tc>
        <w:tc>
          <w:tcPr>
            <w:tcW w:w="985" w:type="dxa"/>
            <w:vAlign w:val="center"/>
          </w:tcPr>
          <w:p>
            <w:pPr>
              <w:pStyle w:val="15"/>
              <w:spacing w:line="240" w:lineRule="auto"/>
              <w:ind w:firstLine="0" w:firstLineChars="0"/>
            </w:pPr>
            <w:r>
              <w:t>38211</w:t>
            </w:r>
          </w:p>
        </w:tc>
        <w:tc>
          <w:tcPr>
            <w:tcW w:w="1119" w:type="dxa"/>
            <w:vAlign w:val="center"/>
          </w:tcPr>
          <w:p>
            <w:pPr>
              <w:pStyle w:val="15"/>
              <w:spacing w:line="240" w:lineRule="auto"/>
              <w:ind w:firstLine="0" w:firstLineChars="0"/>
            </w:pPr>
            <w:r>
              <w:t>67</w:t>
            </w:r>
            <w:r>
              <w:rPr>
                <w:rFonts w:hint="eastAsia"/>
              </w:rPr>
              <w:t>.</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4" w:type="dxa"/>
            <w:vAlign w:val="center"/>
          </w:tcPr>
          <w:p>
            <w:pPr>
              <w:pStyle w:val="15"/>
              <w:spacing w:line="240" w:lineRule="auto"/>
              <w:ind w:firstLine="0" w:firstLineChars="0"/>
            </w:pPr>
            <w:r>
              <w:t>铁路货运周转量</w:t>
            </w:r>
          </w:p>
        </w:tc>
        <w:tc>
          <w:tcPr>
            <w:tcW w:w="1423" w:type="dxa"/>
            <w:vAlign w:val="center"/>
          </w:tcPr>
          <w:p>
            <w:pPr>
              <w:pStyle w:val="15"/>
              <w:spacing w:line="240" w:lineRule="auto"/>
              <w:ind w:firstLine="0" w:firstLineChars="0"/>
            </w:pPr>
            <w:r>
              <w:t>万吨公里</w:t>
            </w:r>
          </w:p>
        </w:tc>
        <w:tc>
          <w:tcPr>
            <w:tcW w:w="1007" w:type="dxa"/>
            <w:vAlign w:val="center"/>
          </w:tcPr>
          <w:p>
            <w:pPr>
              <w:pStyle w:val="15"/>
              <w:spacing w:line="240" w:lineRule="auto"/>
              <w:ind w:firstLine="0" w:firstLineChars="0"/>
            </w:pPr>
            <w:r>
              <w:t>29177</w:t>
            </w:r>
          </w:p>
        </w:tc>
        <w:tc>
          <w:tcPr>
            <w:tcW w:w="1007" w:type="dxa"/>
            <w:vAlign w:val="center"/>
          </w:tcPr>
          <w:p>
            <w:pPr>
              <w:pStyle w:val="15"/>
              <w:spacing w:line="240" w:lineRule="auto"/>
              <w:ind w:firstLine="0" w:firstLineChars="0"/>
            </w:pPr>
            <w:r>
              <w:t>34431</w:t>
            </w:r>
          </w:p>
        </w:tc>
        <w:tc>
          <w:tcPr>
            <w:tcW w:w="985" w:type="dxa"/>
            <w:vAlign w:val="center"/>
          </w:tcPr>
          <w:p>
            <w:pPr>
              <w:pStyle w:val="15"/>
              <w:spacing w:line="240" w:lineRule="auto"/>
              <w:ind w:firstLine="0" w:firstLineChars="0"/>
            </w:pPr>
            <w:r>
              <w:t>5254</w:t>
            </w:r>
          </w:p>
        </w:tc>
        <w:tc>
          <w:tcPr>
            <w:tcW w:w="1119" w:type="dxa"/>
            <w:vAlign w:val="center"/>
          </w:tcPr>
          <w:p>
            <w:pPr>
              <w:pStyle w:val="15"/>
              <w:spacing w:line="240" w:lineRule="auto"/>
              <w:ind w:firstLine="0" w:firstLineChars="0"/>
            </w:pPr>
            <w:r>
              <w:t>18</w:t>
            </w:r>
          </w:p>
        </w:tc>
      </w:tr>
    </w:tbl>
    <w:p>
      <w:pPr>
        <w:pStyle w:val="16"/>
      </w:pPr>
      <w:r>
        <w:rPr>
          <w:rFonts w:hint="eastAsia"/>
        </w:rPr>
        <w:t>*</w:t>
      </w:r>
      <w:r>
        <w:t>因2020年</w:t>
      </w:r>
      <w:r>
        <w:rPr>
          <w:rFonts w:hint="eastAsia"/>
        </w:rPr>
        <w:t>受</w:t>
      </w:r>
      <w:r>
        <w:t>疫情影响，增长</w:t>
      </w:r>
      <w:r>
        <w:rPr>
          <w:rFonts w:hint="eastAsia"/>
        </w:rPr>
        <w:t>计算至</w:t>
      </w:r>
      <w:r>
        <w:t>2019年。</w:t>
      </w:r>
    </w:p>
    <w:p>
      <w:pPr>
        <w:overflowPunct w:val="0"/>
        <w:ind w:firstLine="602"/>
      </w:pPr>
      <w:r>
        <w:rPr>
          <w:b/>
        </w:rPr>
        <w:t>运输服务</w:t>
      </w:r>
      <w:r>
        <w:rPr>
          <w:rFonts w:hint="eastAsia"/>
          <w:b/>
        </w:rPr>
        <w:t>能力</w:t>
      </w:r>
      <w:r>
        <w:rPr>
          <w:b/>
        </w:rPr>
        <w:t>不断</w:t>
      </w:r>
      <w:r>
        <w:rPr>
          <w:rFonts w:hint="eastAsia"/>
          <w:b/>
        </w:rPr>
        <w:t>提高</w:t>
      </w:r>
      <w:r>
        <w:rPr>
          <w:b/>
        </w:rPr>
        <w:t>。</w:t>
      </w:r>
      <w:r>
        <w:rPr>
          <w:rFonts w:ascii="仿宋" w:hAnsi="仿宋"/>
        </w:rPr>
        <w:t>“</w:t>
      </w:r>
      <w:r>
        <w:t>十三五</w:t>
      </w:r>
      <w:r>
        <w:rPr>
          <w:rFonts w:ascii="仿宋" w:hAnsi="仿宋"/>
        </w:rPr>
        <w:t>”</w:t>
      </w:r>
      <w:r>
        <w:t>期间，清城区客货运服务能力持续提高，运输组织不断优化，一是客运企业向集约化、规模化方向发展，二是货运企业专业化程度显著提高。</w:t>
      </w:r>
      <w:r>
        <w:rPr>
          <w:color w:val="000000"/>
        </w:rPr>
        <w:t>运输运力</w:t>
      </w:r>
      <w:r>
        <w:t>结构持续优化，客运高级化、大型化趋势明显，货运装备重型化、厢式化、专用化发展步伐加快</w:t>
      </w:r>
      <w:r>
        <w:rPr>
          <w:rFonts w:hint="eastAsia"/>
        </w:rPr>
        <w:t>。至</w:t>
      </w:r>
      <w:r>
        <w:rPr>
          <w:rFonts w:hint="eastAsia" w:ascii="仿宋" w:hAnsi="仿宋"/>
        </w:rPr>
        <w:t>“</w:t>
      </w:r>
      <w:r>
        <w:rPr>
          <w:rFonts w:hint="eastAsia"/>
        </w:rPr>
        <w:t>十三五</w:t>
      </w:r>
      <w:r>
        <w:rPr>
          <w:rFonts w:hint="eastAsia" w:ascii="仿宋" w:hAnsi="仿宋"/>
        </w:rPr>
        <w:t>”期</w:t>
      </w:r>
      <w:r>
        <w:rPr>
          <w:rFonts w:hint="eastAsia"/>
        </w:rPr>
        <w:t>末</w:t>
      </w:r>
      <w:r>
        <w:t>，拥有营运客货运输车辆13501辆，其中客车260辆</w:t>
      </w:r>
      <w:r>
        <w:rPr>
          <w:rFonts w:hint="eastAsia"/>
        </w:rPr>
        <w:t>、</w:t>
      </w:r>
      <w:r>
        <w:t>货车13241辆</w:t>
      </w:r>
      <w:r>
        <w:rPr>
          <w:rFonts w:hint="eastAsia"/>
        </w:rPr>
        <w:t>，</w:t>
      </w:r>
      <w:r>
        <w:t>运输效率显著提高。</w:t>
      </w:r>
    </w:p>
    <w:p>
      <w:pPr>
        <w:overflowPunct w:val="0"/>
        <w:ind w:firstLine="602"/>
      </w:pPr>
      <w:r>
        <w:rPr>
          <w:b/>
        </w:rPr>
        <w:t>城乡客运一体发展成效显著。</w:t>
      </w:r>
      <w:r>
        <w:rPr>
          <w:rFonts w:ascii="仿宋" w:hAnsi="仿宋"/>
        </w:rPr>
        <w:t>“</w:t>
      </w:r>
      <w:r>
        <w:t>十三五</w:t>
      </w:r>
      <w:r>
        <w:rPr>
          <w:rFonts w:ascii="仿宋" w:hAnsi="仿宋"/>
        </w:rPr>
        <w:t>”</w:t>
      </w:r>
      <w:r>
        <w:t xml:space="preserve">期间，清城区按照省市 </w:t>
      </w:r>
      <w:r>
        <w:rPr>
          <w:rFonts w:ascii="仿宋" w:hAnsi="仿宋"/>
        </w:rPr>
        <w:t>“</w:t>
      </w:r>
      <w:r>
        <w:t>公交优先</w:t>
      </w:r>
      <w:r>
        <w:rPr>
          <w:rFonts w:ascii="仿宋" w:hAnsi="仿宋"/>
        </w:rPr>
        <w:t>”</w:t>
      </w:r>
      <w:r>
        <w:t>战略的统一部署，积极落实公交优先政策，加大力度调整优化公交线网，着力推进基础设施建设，完善公交场站候车环境和接驳系统。</w:t>
      </w:r>
      <w:r>
        <w:rPr>
          <w:rFonts w:hint="eastAsia"/>
        </w:rPr>
        <w:t>至</w:t>
      </w:r>
      <w:r>
        <w:rPr>
          <w:rFonts w:hint="eastAsia" w:ascii="仿宋" w:hAnsi="仿宋"/>
        </w:rPr>
        <w:t>“</w:t>
      </w:r>
      <w:r>
        <w:rPr>
          <w:rFonts w:hint="eastAsia"/>
        </w:rPr>
        <w:t>十三五</w:t>
      </w:r>
      <w:r>
        <w:rPr>
          <w:rFonts w:hint="eastAsia" w:ascii="仿宋" w:hAnsi="仿宋"/>
        </w:rPr>
        <w:t>”</w:t>
      </w:r>
      <w:r>
        <w:rPr>
          <w:rFonts w:hint="eastAsia"/>
        </w:rPr>
        <w:t>期</w:t>
      </w:r>
      <w:r>
        <w:t>末，</w:t>
      </w:r>
      <w:r>
        <w:rPr>
          <w:rFonts w:hint="eastAsia"/>
        </w:rPr>
        <w:t>中心城区公共交通站点</w:t>
      </w:r>
      <w:r>
        <w:t>500</w:t>
      </w:r>
      <w:r>
        <w:rPr>
          <w:rFonts w:hint="eastAsia"/>
        </w:rPr>
        <w:t>米覆盖率达1</w:t>
      </w:r>
      <w:r>
        <w:t>00%</w:t>
      </w:r>
      <w:r>
        <w:rPr>
          <w:rFonts w:hint="eastAsia"/>
        </w:rPr>
        <w:t>，</w:t>
      </w:r>
      <w:r>
        <w:t>拥有公交线路81条、公交车440辆</w:t>
      </w:r>
      <w:r>
        <w:rPr>
          <w:rFonts w:hint="eastAsia"/>
        </w:rPr>
        <w:t>，</w:t>
      </w:r>
      <w:r>
        <w:t>公交运营线路总里程1726.4公里，全年运送旅客2094.5万人次</w:t>
      </w:r>
      <w:r>
        <w:rPr>
          <w:rFonts w:hint="eastAsia"/>
        </w:rPr>
        <w:t>。</w:t>
      </w:r>
    </w:p>
    <w:p>
      <w:pPr>
        <w:pStyle w:val="4"/>
        <w:spacing w:before="204" w:after="204"/>
        <w:ind w:firstLine="602"/>
      </w:pPr>
      <w:bookmarkStart w:id="14" w:name="_Toc79066452"/>
      <w:bookmarkStart w:id="15" w:name="_Toc60226381"/>
      <w:bookmarkStart w:id="16" w:name="_Toc79067953"/>
      <w:bookmarkStart w:id="17" w:name="_Toc75764016"/>
      <w:r>
        <w:t>3.行业监管体制不断完善</w:t>
      </w:r>
      <w:bookmarkEnd w:id="14"/>
      <w:bookmarkEnd w:id="15"/>
      <w:bookmarkEnd w:id="16"/>
      <w:bookmarkEnd w:id="17"/>
    </w:p>
    <w:p>
      <w:pPr>
        <w:ind w:firstLine="602"/>
      </w:pPr>
      <w:r>
        <w:rPr>
          <w:b/>
        </w:rPr>
        <w:t>狠抓公路养护</w:t>
      </w:r>
      <w:r>
        <w:rPr>
          <w:rFonts w:hint="eastAsia"/>
          <w:b/>
        </w:rPr>
        <w:t>。</w:t>
      </w:r>
      <w:r>
        <w:rPr>
          <w:rFonts w:ascii="仿宋" w:hAnsi="仿宋"/>
        </w:rPr>
        <w:t>“</w:t>
      </w:r>
      <w:r>
        <w:t>十三五</w:t>
      </w:r>
      <w:r>
        <w:rPr>
          <w:rFonts w:ascii="仿宋" w:hAnsi="仿宋"/>
        </w:rPr>
        <w:t>”</w:t>
      </w:r>
      <w:r>
        <w:t>期</w:t>
      </w:r>
      <w:r>
        <w:rPr>
          <w:rFonts w:hint="eastAsia"/>
        </w:rPr>
        <w:t>间</w:t>
      </w:r>
      <w:r>
        <w:t>，清城区始终以狠抓公路养护为核心，持续推进优化区内公路运输畅通环境。</w:t>
      </w:r>
      <w:r>
        <w:rPr>
          <w:rFonts w:hint="eastAsia"/>
        </w:rPr>
        <w:t>至</w:t>
      </w:r>
      <w:r>
        <w:t>2019年底，清城区管养地方公路总里程2315.1公里，其中，县道6条82.4公里，乡道303条1215.3公里，村道777条1017.4公里。并结合</w:t>
      </w:r>
      <w:r>
        <w:rPr>
          <w:rFonts w:ascii="仿宋" w:hAnsi="仿宋"/>
        </w:rPr>
        <w:t>“</w:t>
      </w:r>
      <w:r>
        <w:t>创建卫生城市</w:t>
      </w:r>
      <w:r>
        <w:rPr>
          <w:rFonts w:ascii="仿宋" w:hAnsi="仿宋"/>
        </w:rPr>
        <w:t>”“</w:t>
      </w:r>
      <w:r>
        <w:t>平安公路</w:t>
      </w:r>
      <w:r>
        <w:rPr>
          <w:rFonts w:ascii="仿宋" w:hAnsi="仿宋"/>
        </w:rPr>
        <w:t>”</w:t>
      </w:r>
      <w:r>
        <w:t>等活动，对管养公路进行大整治。</w:t>
      </w:r>
      <w:r>
        <w:rPr>
          <w:rFonts w:hint="eastAsia"/>
        </w:rPr>
        <w:t>至</w:t>
      </w:r>
      <w:r>
        <w:t>2019年底，县道公路平均好路率72.8%，良好路面率91%，县乡道良好路面里程1025公里,常年养护里程90.9公里。</w:t>
      </w:r>
    </w:p>
    <w:p>
      <w:pPr>
        <w:ind w:firstLine="602"/>
      </w:pPr>
      <w:r>
        <w:rPr>
          <w:b/>
        </w:rPr>
        <w:t>推进法治交通</w:t>
      </w:r>
      <w:r>
        <w:rPr>
          <w:rFonts w:hint="eastAsia"/>
          <w:b/>
          <w:bCs/>
        </w:rPr>
        <w:t>。</w:t>
      </w:r>
      <w:r>
        <w:rPr>
          <w:rFonts w:ascii="仿宋" w:hAnsi="仿宋"/>
        </w:rPr>
        <w:t>“</w:t>
      </w:r>
      <w:r>
        <w:t>十三五</w:t>
      </w:r>
      <w:r>
        <w:rPr>
          <w:rFonts w:ascii="仿宋" w:hAnsi="仿宋"/>
        </w:rPr>
        <w:t>”</w:t>
      </w:r>
      <w:r>
        <w:t>期</w:t>
      </w:r>
      <w:r>
        <w:rPr>
          <w:rFonts w:hint="eastAsia"/>
        </w:rPr>
        <w:t>间</w:t>
      </w:r>
      <w:r>
        <w:t>，清城区积极落实省市倡导的法治交通统一部署，持续完善清城</w:t>
      </w:r>
      <w:r>
        <w:rPr>
          <w:rFonts w:hint="eastAsia"/>
        </w:rPr>
        <w:t>区</w:t>
      </w:r>
      <w:r>
        <w:t>交通运输业制度规范</w:t>
      </w:r>
      <w:r>
        <w:rPr>
          <w:rFonts w:hint="eastAsia"/>
        </w:rPr>
        <w:t>，</w:t>
      </w:r>
      <w:r>
        <w:t>积极推进科技执法。大力推进非现场执法等科技手段的实践应用</w:t>
      </w:r>
      <w:r>
        <w:rPr>
          <w:rFonts w:hint="eastAsia"/>
        </w:rPr>
        <w:t>，</w:t>
      </w:r>
      <w:r>
        <w:t>拟在黄布、新庄、云路治超点建设电子卡口系统，并接入公安部门监控系统，依法行政水平进一步提高。</w:t>
      </w:r>
    </w:p>
    <w:p>
      <w:pPr>
        <w:ind w:firstLine="602"/>
      </w:pPr>
      <w:r>
        <w:rPr>
          <w:b/>
        </w:rPr>
        <w:t>强化市场管理</w:t>
      </w:r>
      <w:r>
        <w:rPr>
          <w:rFonts w:hint="eastAsia"/>
          <w:b/>
          <w:bCs/>
        </w:rPr>
        <w:t>。</w:t>
      </w:r>
      <w:r>
        <w:rPr>
          <w:rFonts w:ascii="仿宋" w:hAnsi="仿宋"/>
        </w:rPr>
        <w:t>“</w:t>
      </w:r>
      <w:r>
        <w:t>十三五</w:t>
      </w:r>
      <w:r>
        <w:rPr>
          <w:rFonts w:ascii="仿宋" w:hAnsi="仿宋"/>
        </w:rPr>
        <w:t>”</w:t>
      </w:r>
      <w:r>
        <w:t>期</w:t>
      </w:r>
      <w:r>
        <w:rPr>
          <w:rFonts w:hint="eastAsia"/>
        </w:rPr>
        <w:t>间</w:t>
      </w:r>
      <w:r>
        <w:t xml:space="preserve">，清城区积极开展市场整治专项工作，制定和实施相关工作执法方案。区交通运输局对道路运输市场秩序，坚持疏堵结合、标本兼治、综合治理、依法监管的原则，加强路面巡查和定点监管，开展重点专项整治。非法运输行为得到有效遏制，运输市场环境得到进一步改善。此外，清城区不断强化公共交通管理，公交便民出行环境得到大幅提升。 </w:t>
      </w:r>
    </w:p>
    <w:p>
      <w:pPr>
        <w:ind w:firstLine="602"/>
      </w:pPr>
      <w:r>
        <w:rPr>
          <w:b/>
        </w:rPr>
        <w:t>紧抓安全生产</w:t>
      </w:r>
      <w:r>
        <w:rPr>
          <w:rFonts w:hint="eastAsia"/>
          <w:b/>
          <w:bCs/>
        </w:rPr>
        <w:t>。</w:t>
      </w:r>
      <w:r>
        <w:rPr>
          <w:rFonts w:ascii="仿宋" w:hAnsi="仿宋"/>
        </w:rPr>
        <w:t>“</w:t>
      </w:r>
      <w:r>
        <w:t>十三五</w:t>
      </w:r>
      <w:r>
        <w:rPr>
          <w:rFonts w:ascii="仿宋" w:hAnsi="仿宋"/>
        </w:rPr>
        <w:t>”</w:t>
      </w:r>
      <w:r>
        <w:t>期</w:t>
      </w:r>
      <w:r>
        <w:rPr>
          <w:rFonts w:hint="eastAsia"/>
        </w:rPr>
        <w:t>间</w:t>
      </w:r>
      <w:r>
        <w:t>，清城区积极配合省市推进</w:t>
      </w:r>
      <w:r>
        <w:rPr>
          <w:rFonts w:ascii="仿宋" w:hAnsi="仿宋"/>
        </w:rPr>
        <w:t>“</w:t>
      </w:r>
      <w:r>
        <w:t>平安交通</w:t>
      </w:r>
      <w:r>
        <w:rPr>
          <w:rFonts w:ascii="仿宋" w:hAnsi="仿宋"/>
        </w:rPr>
        <w:t>”</w:t>
      </w:r>
      <w:r>
        <w:t>建设，全面落实国家、省市交通安全生产法律法规，坚持</w:t>
      </w:r>
      <w:r>
        <w:rPr>
          <w:rFonts w:ascii="仿宋" w:hAnsi="仿宋"/>
        </w:rPr>
        <w:t>“</w:t>
      </w:r>
      <w:r>
        <w:t>谁主管、谁负责</w:t>
      </w:r>
      <w:r>
        <w:rPr>
          <w:rFonts w:ascii="仿宋" w:hAnsi="仿宋"/>
        </w:rPr>
        <w:t>”</w:t>
      </w:r>
      <w:r>
        <w:t>原则，成立交通安全领导小组，严格落实安全生产责任制，健全各项安全生产工作制度，做好应急保障工作。</w:t>
      </w:r>
    </w:p>
    <w:bookmarkEnd w:id="4"/>
    <w:p>
      <w:pPr>
        <w:pStyle w:val="3"/>
        <w:spacing w:before="408" w:after="408"/>
      </w:pPr>
      <w:bookmarkStart w:id="18" w:name="_Toc79067954"/>
      <w:r>
        <w:t>（二）存在问题</w:t>
      </w:r>
      <w:bookmarkEnd w:id="18"/>
    </w:p>
    <w:p>
      <w:pPr>
        <w:pStyle w:val="4"/>
        <w:spacing w:before="204" w:after="204"/>
        <w:ind w:firstLine="602"/>
      </w:pPr>
      <w:bookmarkStart w:id="19" w:name="_Toc60226383"/>
      <w:bookmarkStart w:id="20" w:name="_Toc79067955"/>
      <w:bookmarkStart w:id="21" w:name="_Toc75764018"/>
      <w:bookmarkStart w:id="22" w:name="_Toc79066454"/>
      <w:r>
        <w:t>1.交通设施短板亟需补全</w:t>
      </w:r>
      <w:bookmarkEnd w:id="19"/>
      <w:bookmarkEnd w:id="20"/>
      <w:bookmarkEnd w:id="21"/>
      <w:bookmarkEnd w:id="22"/>
    </w:p>
    <w:p>
      <w:pPr>
        <w:overflowPunct w:val="0"/>
        <w:ind w:firstLine="602"/>
      </w:pPr>
      <w:r>
        <w:rPr>
          <w:rFonts w:hint="eastAsia"/>
          <w:b/>
          <w:bCs/>
        </w:rPr>
        <w:t>南下融湾一体化水平</w:t>
      </w:r>
      <w:r>
        <w:rPr>
          <w:b/>
          <w:bCs/>
        </w:rPr>
        <w:t>亟待提高。</w:t>
      </w:r>
      <w:r>
        <w:t>公路交通作为广清交通一体化体系的重要组成部分，亟需提质升级。清城与广州之间现状衔接</w:t>
      </w:r>
      <w:r>
        <w:rPr>
          <w:rFonts w:hint="eastAsia"/>
        </w:rPr>
        <w:t>普通公路</w:t>
      </w:r>
      <w:r>
        <w:t>主要包括国道G355、国道G107、县道X404等，其中国道G355、国道G107清远段车道数少于广州段，县道X404技术等级两地也存在差距，制约了广清交通一体化建设。</w:t>
      </w:r>
      <w:r>
        <w:rPr>
          <w:rFonts w:hint="eastAsia"/>
        </w:rPr>
        <w:t>日益增大的广清出行需求，导致现有许广高速、乐广高速通行能力逐渐饱和，亟需新建高速公路缓解通行压力。</w:t>
      </w:r>
    </w:p>
    <w:p>
      <w:pPr>
        <w:overflowPunct w:val="0"/>
        <w:ind w:firstLine="602"/>
      </w:pPr>
      <w:r>
        <w:rPr>
          <w:rFonts w:hint="eastAsia"/>
          <w:b/>
          <w:bCs/>
        </w:rPr>
        <w:t>北上</w:t>
      </w:r>
      <w:r>
        <w:rPr>
          <w:b/>
          <w:bCs/>
        </w:rPr>
        <w:t>通道能力亟需增强。</w:t>
      </w:r>
      <w:r>
        <w:t>清远南北地区尚缺高快速铁路通道连接，清城至三连一阳地区通行</w:t>
      </w:r>
      <w:r>
        <w:rPr>
          <w:rFonts w:hint="eastAsia"/>
        </w:rPr>
        <w:t>大部分为</w:t>
      </w:r>
      <w:r>
        <w:t>公路交通，</w:t>
      </w:r>
      <w:r>
        <w:rPr>
          <w:rFonts w:hint="eastAsia"/>
        </w:rPr>
        <w:t>至“十三五”期末仍</w:t>
      </w:r>
      <w:r>
        <w:t>仅靠清连高速承担主要通行压力，由于清连高速部分路段为双向四车道且限速</w:t>
      </w:r>
      <w:r>
        <w:rPr>
          <w:rFonts w:hint="eastAsia"/>
        </w:rPr>
        <w:t>较低</w:t>
      </w:r>
      <w:r>
        <w:t>，当客流量较大的时</w:t>
      </w:r>
      <w:r>
        <w:rPr>
          <w:rFonts w:hint="eastAsia"/>
        </w:rPr>
        <w:t>候</w:t>
      </w:r>
      <w:r>
        <w:t>因车道变窄和服务区</w:t>
      </w:r>
      <w:r>
        <w:rPr>
          <w:rFonts w:hint="eastAsia"/>
        </w:rPr>
        <w:t>规模不够</w:t>
      </w:r>
      <w:r>
        <w:t>导致的拥堵时有发生，旅客出行可靠性难以保证。</w:t>
      </w:r>
    </w:p>
    <w:p>
      <w:pPr>
        <w:overflowPunct w:val="0"/>
        <w:ind w:firstLine="602"/>
        <w:rPr>
          <w:szCs w:val="32"/>
        </w:rPr>
      </w:pPr>
      <w:r>
        <w:rPr>
          <w:b/>
          <w:bCs/>
          <w:szCs w:val="32"/>
        </w:rPr>
        <w:t>普通公路技术等级还需提高。</w:t>
      </w:r>
      <w:r>
        <w:rPr>
          <w:szCs w:val="32"/>
        </w:rPr>
        <w:t>至</w:t>
      </w:r>
      <w:r>
        <w:rPr>
          <w:rFonts w:ascii="仿宋" w:hAnsi="仿宋"/>
          <w:szCs w:val="32"/>
        </w:rPr>
        <w:t>“</w:t>
      </w:r>
      <w:r>
        <w:rPr>
          <w:szCs w:val="32"/>
        </w:rPr>
        <w:t>十三五</w:t>
      </w:r>
      <w:r>
        <w:rPr>
          <w:rFonts w:ascii="仿宋" w:hAnsi="仿宋"/>
          <w:szCs w:val="32"/>
        </w:rPr>
        <w:t>”</w:t>
      </w:r>
      <w:r>
        <w:rPr>
          <w:szCs w:val="32"/>
        </w:rPr>
        <w:t>期末，全区国道一级比例69%，部分国道等级亟需提高。部分乡村公路不便于行车、会车，通行能力和安全性较低，影响群众出行和农副产品流通，过境公路街道化现象较多，公路通畅能力较弱，亟需升级改造。</w:t>
      </w:r>
    </w:p>
    <w:p>
      <w:pPr>
        <w:overflowPunct w:val="0"/>
        <w:ind w:firstLine="602"/>
        <w:rPr>
          <w:szCs w:val="32"/>
        </w:rPr>
      </w:pPr>
      <w:r>
        <w:rPr>
          <w:rFonts w:hint="eastAsia"/>
          <w:b/>
          <w:bCs/>
          <w:szCs w:val="32"/>
        </w:rPr>
        <w:t>水运服务功能有待加强。</w:t>
      </w:r>
      <w:r>
        <w:rPr>
          <w:rFonts w:hint="eastAsia"/>
          <w:szCs w:val="32"/>
        </w:rPr>
        <w:t>部分老旧码头泊位设施设备陈旧，难以满足新型船舶停泊和作业要求，港口规模化、集约化发展水平不高，港口现代服务功能较差，港口集疏运体系不够完善，制约了水路运输业的发展。需要更多的客运码头才能满足日益增长的水运旅游需求。</w:t>
      </w:r>
    </w:p>
    <w:p>
      <w:pPr>
        <w:pStyle w:val="4"/>
        <w:spacing w:before="204" w:after="204"/>
        <w:ind w:firstLine="602"/>
      </w:pPr>
      <w:bookmarkStart w:id="23" w:name="_Toc60226384"/>
      <w:bookmarkStart w:id="24" w:name="_Toc79067956"/>
      <w:bookmarkStart w:id="25" w:name="_Toc79066455"/>
      <w:bookmarkStart w:id="26" w:name="_Toc75764019"/>
      <w:r>
        <w:t>2.交通运输服务亟需优化</w:t>
      </w:r>
      <w:bookmarkEnd w:id="23"/>
      <w:bookmarkEnd w:id="24"/>
      <w:bookmarkEnd w:id="25"/>
      <w:bookmarkEnd w:id="26"/>
    </w:p>
    <w:p>
      <w:pPr>
        <w:ind w:firstLine="602"/>
        <w:rPr>
          <w:bCs/>
        </w:rPr>
      </w:pPr>
      <w:r>
        <w:rPr>
          <w:b/>
          <w:bCs/>
        </w:rPr>
        <w:t>城乡客运服务保障能力有待提升。</w:t>
      </w:r>
      <w:r>
        <w:rPr>
          <w:rFonts w:ascii="仿宋" w:hAnsi="仿宋"/>
        </w:rPr>
        <w:t>“</w:t>
      </w:r>
      <w:r>
        <w:t>十三五</w:t>
      </w:r>
      <w:r>
        <w:rPr>
          <w:rFonts w:ascii="仿宋" w:hAnsi="仿宋"/>
        </w:rPr>
        <w:t>”</w:t>
      </w:r>
      <w:r>
        <w:t>期间，清城大力发展城镇和农村公共交通，城市公交运营公交线路已基本覆盖城区，并延伸至城区周边乡镇，</w:t>
      </w:r>
      <w:r>
        <w:rPr>
          <w:rFonts w:hint="eastAsia"/>
        </w:rPr>
        <w:t>但随着</w:t>
      </w:r>
      <w:r>
        <w:t>群众对城市公交服务水平的需求日益提升，</w:t>
      </w:r>
      <w:r>
        <w:rPr>
          <w:rFonts w:hint="eastAsia"/>
        </w:rPr>
        <w:t>公交系统建设亟需提速，</w:t>
      </w:r>
      <w:r>
        <w:t>如</w:t>
      </w:r>
      <w:r>
        <w:rPr>
          <w:rFonts w:hint="eastAsia"/>
        </w:rPr>
        <w:t>增加</w:t>
      </w:r>
      <w:r>
        <w:t>公交班次、</w:t>
      </w:r>
      <w:r>
        <w:rPr>
          <w:rFonts w:hint="eastAsia"/>
        </w:rPr>
        <w:t>优化</w:t>
      </w:r>
      <w:r>
        <w:t>公交线路站点设置、</w:t>
      </w:r>
      <w:r>
        <w:rPr>
          <w:rFonts w:hint="eastAsia"/>
        </w:rPr>
        <w:t>提高</w:t>
      </w:r>
      <w:r>
        <w:t>公交覆盖率等</w:t>
      </w:r>
      <w:r>
        <w:rPr>
          <w:bCs/>
        </w:rPr>
        <w:t>。</w:t>
      </w:r>
    </w:p>
    <w:p>
      <w:pPr>
        <w:ind w:firstLine="602"/>
        <w:rPr>
          <w:bCs/>
        </w:rPr>
      </w:pPr>
      <w:r>
        <w:rPr>
          <w:b/>
          <w:bCs/>
        </w:rPr>
        <w:t>行业治理仍需加强。</w:t>
      </w:r>
      <w:r>
        <w:rPr>
          <w:bCs/>
        </w:rPr>
        <w:t>交通运输行业企业点多面广，管理难度大，受利益驱动，非法营运、超限超载等违法行为屡禁不止，随着科技发展，网络平台众多，违法方式层出不穷，执法难度逐渐加大。</w:t>
      </w:r>
    </w:p>
    <w:p>
      <w:pPr>
        <w:pStyle w:val="4"/>
        <w:spacing w:before="204" w:after="204"/>
        <w:ind w:firstLine="602"/>
      </w:pPr>
      <w:bookmarkStart w:id="27" w:name="_Toc79066456"/>
      <w:bookmarkStart w:id="28" w:name="_Toc79067957"/>
      <w:bookmarkStart w:id="29" w:name="_Toc75764020"/>
      <w:bookmarkStart w:id="30" w:name="_Toc60226385"/>
      <w:r>
        <w:t>3.资金环境约束亟需破解</w:t>
      </w:r>
      <w:bookmarkEnd w:id="27"/>
      <w:bookmarkEnd w:id="28"/>
      <w:bookmarkEnd w:id="29"/>
      <w:bookmarkEnd w:id="30"/>
    </w:p>
    <w:p>
      <w:pPr>
        <w:overflowPunct w:val="0"/>
        <w:ind w:firstLine="602"/>
      </w:pPr>
      <w:r>
        <w:rPr>
          <w:b/>
        </w:rPr>
        <w:t>建设资金筹集压力大。</w:t>
      </w:r>
      <w:r>
        <w:t>项目建设成本上涨，传统建设领域投资收益下行，对社会资本尤其是民间资金吸引力不强，PPP项目受现有收费政策条件限制推进难度大，银行贷款筹融资面临较大困难。</w:t>
      </w:r>
    </w:p>
    <w:p>
      <w:pPr>
        <w:overflowPunct w:val="0"/>
        <w:ind w:firstLine="602"/>
      </w:pPr>
      <w:r>
        <w:rPr>
          <w:b/>
        </w:rPr>
        <w:t>生态环境制约。</w:t>
      </w:r>
      <w:r>
        <w:t>涉及生态敏感区、保护区等的建设项目推进困难，调规、报批等前期工作耗时长。随着国家对环保工作的重视程度日益加强，生态红线的划定工作的日益深化，规划通道预控、战略空间留白不足，将成为未来交通线性工程的规划建设的主要制约因素。</w:t>
      </w:r>
    </w:p>
    <w:p>
      <w:pPr>
        <w:overflowPunct w:val="0"/>
        <w:ind w:firstLine="602"/>
      </w:pPr>
      <w:r>
        <w:rPr>
          <w:b/>
        </w:rPr>
        <w:t>用地指标紧张。</w:t>
      </w:r>
      <w:r>
        <w:t>涉及占用基本农田的项目报批困难，土地指标、耕地水田指标问题难以解决，特别是涉及相邻地市用地问题难度更大。客运站、仓储物流建设用地紧张，用地补偿费用高。</w:t>
      </w:r>
    </w:p>
    <w:p>
      <w:pPr>
        <w:pStyle w:val="2"/>
        <w:spacing w:before="408" w:after="408"/>
        <w:sectPr>
          <w:footerReference r:id="rId10" w:type="default"/>
          <w:pgSz w:w="11906" w:h="16838"/>
          <w:pgMar w:top="1531" w:right="1134" w:bottom="1418" w:left="1134" w:header="964" w:footer="851" w:gutter="567"/>
          <w:pgNumType w:fmt="decimal" w:start="1"/>
          <w:cols w:space="425" w:num="1"/>
          <w:docGrid w:type="linesAndChars" w:linePitch="408" w:charSpace="0"/>
        </w:sectPr>
      </w:pPr>
      <w:bookmarkStart w:id="31" w:name="_Toc79067958"/>
    </w:p>
    <w:p>
      <w:pPr>
        <w:pStyle w:val="2"/>
        <w:spacing w:before="408" w:after="408"/>
      </w:pPr>
      <w:r>
        <w:t>二、形势要求</w:t>
      </w:r>
      <w:bookmarkEnd w:id="31"/>
    </w:p>
    <w:p>
      <w:pPr>
        <w:pStyle w:val="3"/>
        <w:spacing w:before="408" w:after="408"/>
      </w:pPr>
      <w:bookmarkStart w:id="32" w:name="_Toc50733925"/>
      <w:bookmarkStart w:id="33" w:name="_Toc76116710"/>
      <w:bookmarkStart w:id="34" w:name="_Toc79067959"/>
      <w:r>
        <w:t>（一）</w:t>
      </w:r>
      <w:bookmarkEnd w:id="32"/>
      <w:r>
        <w:rPr>
          <w:rFonts w:hint="eastAsia"/>
        </w:rPr>
        <w:t>发展形势</w:t>
      </w:r>
      <w:bookmarkEnd w:id="33"/>
      <w:bookmarkEnd w:id="34"/>
    </w:p>
    <w:p>
      <w:pPr>
        <w:overflowPunct w:val="0"/>
        <w:ind w:firstLine="600"/>
      </w:pPr>
      <w:r>
        <w:rPr>
          <w:rFonts w:hint="eastAsia" w:cs="黑体"/>
        </w:rPr>
        <w:t>当今世界正经历百年未有之大变局，新冠肺炎疫情全球大流行使大变局加速演进，保护主义、单边主义上升，世界进入竞争优势重塑、国际经贸规则重建、全球力量格局重构叠加的新时期。我国发展仍然处于重要战略机遇期，正在形成以国内大循环为主体、国内国际双循环相互促进的新发展格局。</w:t>
      </w:r>
      <w:r>
        <w:rPr>
          <w:rFonts w:ascii="仿宋" w:hAnsi="仿宋"/>
        </w:rPr>
        <w:t>“</w:t>
      </w:r>
      <w:r>
        <w:t>十四五</w:t>
      </w:r>
      <w:r>
        <w:rPr>
          <w:rFonts w:ascii="仿宋" w:hAnsi="仿宋"/>
        </w:rPr>
        <w:t>”</w:t>
      </w:r>
      <w:r>
        <w:t>时期，</w:t>
      </w:r>
      <w:r>
        <w:rPr>
          <w:rFonts w:hint="eastAsia"/>
        </w:rPr>
        <w:t>清城区经济社会发展面临新机遇新挑战，对交通运输发展提出新任务、新需求</w:t>
      </w:r>
      <w:r>
        <w:t>。</w:t>
      </w:r>
    </w:p>
    <w:p>
      <w:pPr>
        <w:keepNext/>
        <w:keepLines/>
        <w:spacing w:before="204" w:beforeLines="50" w:after="204" w:afterLines="50"/>
        <w:ind w:firstLine="602"/>
        <w:jc w:val="left"/>
        <w:outlineLvl w:val="2"/>
        <w:rPr>
          <w:b/>
          <w:bCs/>
          <w:szCs w:val="32"/>
        </w:rPr>
      </w:pPr>
      <w:bookmarkStart w:id="35" w:name="_Toc76116711"/>
      <w:bookmarkStart w:id="36" w:name="_Toc79067960"/>
      <w:bookmarkStart w:id="37" w:name="_Toc79066327"/>
      <w:bookmarkStart w:id="38" w:name="_Toc76116439"/>
      <w:bookmarkStart w:id="39" w:name="_Toc79066459"/>
      <w:r>
        <w:rPr>
          <w:b/>
          <w:bCs/>
          <w:szCs w:val="32"/>
        </w:rPr>
        <w:t>1.落实以人民为中心的发展思想</w:t>
      </w:r>
      <w:r>
        <w:rPr>
          <w:rFonts w:hint="eastAsia"/>
          <w:b/>
          <w:bCs/>
          <w:szCs w:val="32"/>
        </w:rPr>
        <w:t>，要求交通运输高质量发展</w:t>
      </w:r>
      <w:bookmarkEnd w:id="35"/>
      <w:bookmarkEnd w:id="36"/>
      <w:bookmarkEnd w:id="37"/>
      <w:bookmarkEnd w:id="38"/>
      <w:bookmarkEnd w:id="39"/>
    </w:p>
    <w:p>
      <w:pPr>
        <w:overflowPunct w:val="0"/>
        <w:ind w:firstLine="600"/>
      </w:pPr>
      <w:r>
        <w:t>在交通与新一轮科技技术革命推动的数字化、信息化深度融合的时代背景下</w:t>
      </w:r>
      <w:r>
        <w:rPr>
          <w:rFonts w:hint="eastAsia"/>
        </w:rPr>
        <w:t>，</w:t>
      </w:r>
      <w:r>
        <w:t>建设人民满意的交通</w:t>
      </w:r>
      <w:r>
        <w:rPr>
          <w:rFonts w:hint="eastAsia"/>
        </w:rPr>
        <w:t>要求</w:t>
      </w:r>
      <w:r>
        <w:t>将交通运输作为重要民生工程，补齐短板，使交通运输改革发展成果惠及全</w:t>
      </w:r>
      <w:r>
        <w:rPr>
          <w:rFonts w:hint="eastAsia"/>
        </w:rPr>
        <w:t>区</w:t>
      </w:r>
      <w:r>
        <w:t>人民群众，不断增强人民群众对交通运输的幸福感。</w:t>
      </w:r>
    </w:p>
    <w:p>
      <w:pPr>
        <w:keepNext/>
        <w:keepLines/>
        <w:spacing w:before="204" w:beforeLines="50" w:after="204" w:afterLines="50"/>
        <w:ind w:firstLine="602"/>
        <w:jc w:val="left"/>
        <w:outlineLvl w:val="2"/>
        <w:rPr>
          <w:b/>
          <w:bCs/>
          <w:szCs w:val="32"/>
        </w:rPr>
      </w:pPr>
      <w:bookmarkStart w:id="40" w:name="_Toc79067961"/>
      <w:bookmarkStart w:id="41" w:name="_Toc79066460"/>
      <w:bookmarkStart w:id="42" w:name="_Toc76116440"/>
      <w:bookmarkStart w:id="43" w:name="_Toc76116712"/>
      <w:bookmarkStart w:id="44" w:name="_Toc79066328"/>
      <w:r>
        <w:rPr>
          <w:b/>
          <w:bCs/>
          <w:szCs w:val="32"/>
        </w:rPr>
        <w:t>2.</w:t>
      </w:r>
      <w:r>
        <w:rPr>
          <w:rFonts w:hint="eastAsia"/>
          <w:b/>
          <w:bCs/>
          <w:szCs w:val="32"/>
        </w:rPr>
        <w:t>双循环发展新格局，</w:t>
      </w:r>
      <w:r>
        <w:rPr>
          <w:b/>
          <w:bCs/>
          <w:szCs w:val="32"/>
        </w:rPr>
        <w:t>要求交通先行发挥带头作用</w:t>
      </w:r>
      <w:bookmarkEnd w:id="40"/>
      <w:bookmarkEnd w:id="41"/>
      <w:bookmarkEnd w:id="42"/>
      <w:bookmarkEnd w:id="43"/>
      <w:bookmarkEnd w:id="44"/>
    </w:p>
    <w:p>
      <w:pPr>
        <w:ind w:firstLine="600"/>
      </w:pPr>
      <w:r>
        <w:t>在复杂国际国内环境下保持经济平稳健康发展，构建以国内大循环为主体、国内国际双循环相互促进的新发展格局</w:t>
      </w:r>
      <w:r>
        <w:rPr>
          <w:rFonts w:hint="eastAsia"/>
        </w:rPr>
        <w:t>，要求既要建设运输通道的</w:t>
      </w:r>
      <w:r>
        <w:rPr>
          <w:rFonts w:hint="eastAsia" w:ascii="仿宋" w:hAnsi="仿宋"/>
        </w:rPr>
        <w:t>“</w:t>
      </w:r>
      <w:r>
        <w:rPr>
          <w:rFonts w:hint="eastAsia"/>
        </w:rPr>
        <w:t>循环大动脉</w:t>
      </w:r>
      <w:r>
        <w:rPr>
          <w:rFonts w:hint="eastAsia" w:ascii="仿宋" w:hAnsi="仿宋"/>
        </w:rPr>
        <w:t>”</w:t>
      </w:r>
      <w:r>
        <w:rPr>
          <w:rFonts w:hint="eastAsia"/>
        </w:rPr>
        <w:t>，又要畅通交通网络的</w:t>
      </w:r>
      <w:r>
        <w:rPr>
          <w:rFonts w:hint="eastAsia" w:ascii="仿宋" w:hAnsi="仿宋"/>
        </w:rPr>
        <w:t>“</w:t>
      </w:r>
      <w:r>
        <w:rPr>
          <w:rFonts w:hint="eastAsia"/>
        </w:rPr>
        <w:t>微循环</w:t>
      </w:r>
      <w:r>
        <w:rPr>
          <w:rFonts w:hint="eastAsia" w:ascii="仿宋" w:hAnsi="仿宋"/>
        </w:rPr>
        <w:t>”</w:t>
      </w:r>
      <w:r>
        <w:rPr>
          <w:rFonts w:hint="eastAsia"/>
        </w:rPr>
        <w:t>，还要通过提升网络整体效率，降低物流成本，提高循环效率、降低循环成本。</w:t>
      </w:r>
    </w:p>
    <w:p>
      <w:pPr>
        <w:keepNext/>
        <w:keepLines/>
        <w:spacing w:before="204" w:beforeLines="50" w:after="204" w:afterLines="50"/>
        <w:ind w:firstLine="602"/>
        <w:jc w:val="left"/>
        <w:outlineLvl w:val="2"/>
        <w:rPr>
          <w:b/>
          <w:bCs/>
          <w:szCs w:val="32"/>
        </w:rPr>
      </w:pPr>
      <w:bookmarkStart w:id="45" w:name="_Toc76116441"/>
      <w:bookmarkStart w:id="46" w:name="_Toc76116713"/>
      <w:bookmarkStart w:id="47" w:name="_Toc79066329"/>
      <w:bookmarkStart w:id="48" w:name="_Toc79067962"/>
      <w:bookmarkStart w:id="49" w:name="_Toc79066461"/>
      <w:r>
        <w:rPr>
          <w:b/>
          <w:bCs/>
          <w:szCs w:val="32"/>
        </w:rPr>
        <w:t>3.</w:t>
      </w:r>
      <w:r>
        <w:rPr>
          <w:rFonts w:hint="eastAsia"/>
          <w:b/>
          <w:bCs/>
          <w:szCs w:val="32"/>
        </w:rPr>
        <w:t>落实重大战略布局，要求做好与上位规划衔接工作</w:t>
      </w:r>
      <w:bookmarkEnd w:id="45"/>
      <w:bookmarkEnd w:id="46"/>
      <w:bookmarkEnd w:id="47"/>
      <w:bookmarkEnd w:id="48"/>
      <w:bookmarkEnd w:id="49"/>
    </w:p>
    <w:p>
      <w:pPr>
        <w:overflowPunct w:val="0"/>
        <w:ind w:firstLine="600"/>
        <w:rPr>
          <w:color w:val="000000"/>
        </w:rPr>
      </w:pPr>
      <w:r>
        <w:rPr>
          <w:rFonts w:hint="eastAsia"/>
          <w:color w:val="000000"/>
        </w:rPr>
        <w:t>落实</w:t>
      </w:r>
      <w:r>
        <w:rPr>
          <w:rFonts w:hint="eastAsia" w:ascii="仿宋" w:hAnsi="仿宋"/>
          <w:color w:val="000000"/>
        </w:rPr>
        <w:t>“</w:t>
      </w:r>
      <w:r>
        <w:rPr>
          <w:rFonts w:hint="eastAsia"/>
          <w:color w:val="000000"/>
        </w:rPr>
        <w:t>交通强国</w:t>
      </w:r>
      <w:r>
        <w:rPr>
          <w:rFonts w:hint="eastAsia" w:ascii="仿宋" w:hAnsi="仿宋"/>
          <w:color w:val="000000"/>
        </w:rPr>
        <w:t>”</w:t>
      </w:r>
      <w:r>
        <w:rPr>
          <w:rFonts w:hint="eastAsia"/>
          <w:color w:val="000000"/>
        </w:rPr>
        <w:t>、</w:t>
      </w:r>
      <w:r>
        <w:rPr>
          <w:rFonts w:hint="eastAsia" w:ascii="仿宋" w:hAnsi="仿宋"/>
          <w:color w:val="000000"/>
        </w:rPr>
        <w:t>“</w:t>
      </w:r>
      <w:r>
        <w:rPr>
          <w:color w:val="000000"/>
        </w:rPr>
        <w:t>乡村振兴</w:t>
      </w:r>
      <w:r>
        <w:rPr>
          <w:rFonts w:hint="eastAsia" w:ascii="仿宋" w:hAnsi="仿宋"/>
          <w:color w:val="000000"/>
        </w:rPr>
        <w:t>”</w:t>
      </w:r>
      <w:r>
        <w:rPr>
          <w:color w:val="000000"/>
        </w:rPr>
        <w:t>、</w:t>
      </w:r>
      <w:r>
        <w:rPr>
          <w:rFonts w:hint="eastAsia" w:ascii="仿宋" w:hAnsi="仿宋"/>
          <w:color w:val="000000"/>
        </w:rPr>
        <w:t>“</w:t>
      </w:r>
      <w:bookmarkStart w:id="50" w:name="_Hlk25936858"/>
      <w:r>
        <w:rPr>
          <w:color w:val="000000"/>
        </w:rPr>
        <w:t>粤港澳大湾区</w:t>
      </w:r>
      <w:r>
        <w:rPr>
          <w:rFonts w:hint="eastAsia" w:ascii="仿宋" w:hAnsi="仿宋"/>
          <w:color w:val="000000"/>
        </w:rPr>
        <w:t>”</w:t>
      </w:r>
      <w:r>
        <w:rPr>
          <w:color w:val="000000"/>
        </w:rPr>
        <w:t>等国家战略</w:t>
      </w:r>
      <w:bookmarkEnd w:id="50"/>
      <w:r>
        <w:rPr>
          <w:color w:val="000000"/>
        </w:rPr>
        <w:t>及广东</w:t>
      </w:r>
      <w:r>
        <w:rPr>
          <w:rFonts w:hint="eastAsia"/>
          <w:color w:val="000000"/>
        </w:rPr>
        <w:t>“交通强省”、</w:t>
      </w:r>
      <w:r>
        <w:rPr>
          <w:rFonts w:ascii="仿宋" w:hAnsi="仿宋"/>
          <w:color w:val="000000"/>
        </w:rPr>
        <w:t>“</w:t>
      </w:r>
      <w:r>
        <w:rPr>
          <w:color w:val="000000"/>
        </w:rPr>
        <w:t>一核一带一区</w:t>
      </w:r>
      <w:r>
        <w:rPr>
          <w:rFonts w:ascii="仿宋" w:hAnsi="仿宋"/>
          <w:color w:val="000000"/>
          <w:kern w:val="0"/>
        </w:rPr>
        <w:t>”</w:t>
      </w:r>
      <w:r>
        <w:rPr>
          <w:color w:val="000000"/>
          <w:kern w:val="0"/>
        </w:rPr>
        <w:t>、</w:t>
      </w:r>
      <w:r>
        <w:rPr>
          <w:rFonts w:hint="eastAsia"/>
          <w:color w:val="000000"/>
          <w:kern w:val="0"/>
        </w:rPr>
        <w:t>“</w:t>
      </w:r>
      <w:r>
        <w:rPr>
          <w:color w:val="000000"/>
          <w:kern w:val="0"/>
        </w:rPr>
        <w:t>广清一体化</w:t>
      </w:r>
      <w:r>
        <w:rPr>
          <w:rFonts w:hint="eastAsia"/>
          <w:color w:val="000000"/>
          <w:kern w:val="0"/>
        </w:rPr>
        <w:t>”</w:t>
      </w:r>
      <w:r>
        <w:rPr>
          <w:color w:val="000000"/>
          <w:kern w:val="0"/>
        </w:rPr>
        <w:t>等</w:t>
      </w:r>
      <w:r>
        <w:rPr>
          <w:color w:val="000000"/>
        </w:rPr>
        <w:t>区域发</w:t>
      </w:r>
      <w:r>
        <w:rPr>
          <w:rFonts w:hint="eastAsia"/>
          <w:color w:val="000000"/>
        </w:rPr>
        <w:t>展战略。做好与《国家综合立体交通网规划纲要》、《广东省综合立体交通网规划》、《广东省综合交通运输体系</w:t>
      </w:r>
      <w:r>
        <w:rPr>
          <w:rFonts w:hint="eastAsia" w:ascii="仿宋" w:hAnsi="仿宋"/>
          <w:color w:val="000000"/>
        </w:rPr>
        <w:t>“</w:t>
      </w:r>
      <w:r>
        <w:rPr>
          <w:rFonts w:hint="eastAsia"/>
          <w:color w:val="000000"/>
        </w:rPr>
        <w:t>十四五</w:t>
      </w:r>
      <w:r>
        <w:rPr>
          <w:rFonts w:hint="eastAsia" w:ascii="仿宋" w:hAnsi="仿宋"/>
          <w:color w:val="000000"/>
        </w:rPr>
        <w:t>”</w:t>
      </w:r>
      <w:r>
        <w:rPr>
          <w:rFonts w:hint="eastAsia"/>
          <w:color w:val="000000"/>
        </w:rPr>
        <w:t>发展规划》、《清远市综合交通运输体系发展</w:t>
      </w:r>
      <w:r>
        <w:rPr>
          <w:rFonts w:hint="eastAsia" w:ascii="仿宋" w:hAnsi="仿宋"/>
          <w:color w:val="000000"/>
        </w:rPr>
        <w:t>“</w:t>
      </w:r>
      <w:r>
        <w:rPr>
          <w:rFonts w:hint="eastAsia"/>
          <w:color w:val="000000"/>
        </w:rPr>
        <w:t>十四五</w:t>
      </w:r>
      <w:r>
        <w:rPr>
          <w:rFonts w:hint="eastAsia" w:ascii="仿宋" w:hAnsi="仿宋"/>
          <w:color w:val="000000"/>
        </w:rPr>
        <w:t>”</w:t>
      </w:r>
      <w:r>
        <w:rPr>
          <w:rFonts w:hint="eastAsia"/>
          <w:color w:val="000000"/>
        </w:rPr>
        <w:t>规划》等上位规划的衔接工作。</w:t>
      </w:r>
    </w:p>
    <w:p>
      <w:pPr>
        <w:overflowPunct w:val="0"/>
        <w:ind w:firstLine="600"/>
        <w:rPr>
          <w:color w:val="000000"/>
        </w:rPr>
      </w:pPr>
      <w:r>
        <w:rPr>
          <w:rFonts w:hint="eastAsia"/>
          <w:color w:val="000000"/>
        </w:rPr>
        <w:t>《交通强国建设纲要》明确要求，全面推进</w:t>
      </w:r>
      <w:r>
        <w:rPr>
          <w:rFonts w:hint="eastAsia" w:ascii="仿宋" w:hAnsi="仿宋"/>
          <w:color w:val="000000"/>
        </w:rPr>
        <w:t>“</w:t>
      </w:r>
      <w:r>
        <w:rPr>
          <w:rFonts w:hint="eastAsia"/>
          <w:color w:val="000000"/>
        </w:rPr>
        <w:t>四好农村路</w:t>
      </w:r>
      <w:r>
        <w:rPr>
          <w:rFonts w:hint="eastAsia" w:ascii="仿宋" w:hAnsi="仿宋"/>
          <w:color w:val="000000"/>
        </w:rPr>
        <w:t>”</w:t>
      </w:r>
      <w:r>
        <w:rPr>
          <w:rFonts w:hint="eastAsia"/>
          <w:color w:val="000000"/>
        </w:rPr>
        <w:t>建设，促进交通建设与农村地区资源开发、产业发展有机融合，加强特色农产品优势区与旅游资源富集区交通建设。</w:t>
      </w:r>
    </w:p>
    <w:p>
      <w:pPr>
        <w:overflowPunct w:val="0"/>
        <w:ind w:firstLine="600"/>
        <w:rPr>
          <w:color w:val="000000"/>
        </w:rPr>
      </w:pPr>
      <w:r>
        <w:rPr>
          <w:rFonts w:hint="eastAsia"/>
          <w:color w:val="000000"/>
        </w:rPr>
        <w:t>《国家综合立体交通网规划纲要》明确要求，加快推动乡村交通基础设施提档升级，全面推进</w:t>
      </w:r>
      <w:r>
        <w:rPr>
          <w:rFonts w:hint="eastAsia" w:ascii="仿宋" w:hAnsi="仿宋"/>
          <w:color w:val="000000"/>
        </w:rPr>
        <w:t>“</w:t>
      </w:r>
      <w:r>
        <w:rPr>
          <w:rFonts w:hint="eastAsia"/>
          <w:color w:val="000000"/>
        </w:rPr>
        <w:t>四好农村路</w:t>
      </w:r>
      <w:r>
        <w:rPr>
          <w:rFonts w:hint="eastAsia" w:ascii="仿宋" w:hAnsi="仿宋"/>
          <w:color w:val="000000"/>
        </w:rPr>
        <w:t>”</w:t>
      </w:r>
      <w:r>
        <w:rPr>
          <w:rFonts w:hint="eastAsia"/>
          <w:color w:val="000000"/>
        </w:rPr>
        <w:t>建设，实现城乡交通基础设施一体化规划、建设、管护。推进县乡村（户）道路连通、城乡客运一体化，提高城乡交通运输公共服务均等化水平，巩固拓展交通运输脱贫攻坚成果同乡村振兴有效衔接。</w:t>
      </w:r>
    </w:p>
    <w:p>
      <w:pPr>
        <w:overflowPunct w:val="0"/>
        <w:ind w:firstLine="600"/>
        <w:rPr>
          <w:color w:val="000000"/>
        </w:rPr>
      </w:pPr>
      <w:r>
        <w:rPr>
          <w:rFonts w:hint="eastAsia"/>
          <w:color w:val="000000"/>
        </w:rPr>
        <w:t>《广东省综合交通运输体系</w:t>
      </w:r>
      <w:r>
        <w:rPr>
          <w:rFonts w:hint="eastAsia" w:ascii="仿宋" w:hAnsi="仿宋"/>
          <w:color w:val="000000"/>
        </w:rPr>
        <w:t>“</w:t>
      </w:r>
      <w:r>
        <w:rPr>
          <w:rFonts w:hint="eastAsia"/>
          <w:color w:val="000000"/>
        </w:rPr>
        <w:t>十四五</w:t>
      </w:r>
      <w:r>
        <w:rPr>
          <w:rFonts w:hint="eastAsia" w:ascii="仿宋" w:hAnsi="仿宋"/>
          <w:color w:val="000000"/>
        </w:rPr>
        <w:t>”</w:t>
      </w:r>
      <w:r>
        <w:rPr>
          <w:rFonts w:hint="eastAsia"/>
          <w:color w:val="000000"/>
        </w:rPr>
        <w:t>发展规划》明确要求，推动农村公路</w:t>
      </w:r>
      <w:r>
        <w:rPr>
          <w:rFonts w:hint="eastAsia" w:ascii="仿宋" w:hAnsi="仿宋"/>
          <w:color w:val="000000"/>
        </w:rPr>
        <w:t>“</w:t>
      </w:r>
      <w:r>
        <w:rPr>
          <w:rFonts w:hint="eastAsia"/>
          <w:color w:val="000000"/>
        </w:rPr>
        <w:t>由通变畅</w:t>
      </w:r>
      <w:r>
        <w:rPr>
          <w:rFonts w:hint="eastAsia" w:ascii="仿宋" w:hAnsi="仿宋"/>
          <w:color w:val="000000"/>
        </w:rPr>
        <w:t>”</w:t>
      </w:r>
      <w:r>
        <w:rPr>
          <w:rFonts w:hint="eastAsia"/>
          <w:color w:val="000000"/>
        </w:rPr>
        <w:t>。完善农村公路服务设施，具备客运（公交）功能的乡镇运输服务站覆盖具备条件的乡镇，鼓励因地制宜建设具有当地特色的农村驿站。推动公路安全生命防护工程。</w:t>
      </w:r>
    </w:p>
    <w:p>
      <w:pPr>
        <w:overflowPunct w:val="0"/>
        <w:ind w:firstLine="600"/>
        <w:rPr>
          <w:color w:val="000000"/>
        </w:rPr>
      </w:pPr>
      <w:r>
        <w:rPr>
          <w:rFonts w:hint="eastAsia"/>
          <w:color w:val="000000"/>
        </w:rPr>
        <w:t>《清远市综合交通运输体系发展</w:t>
      </w:r>
      <w:r>
        <w:rPr>
          <w:rFonts w:hint="eastAsia" w:ascii="仿宋" w:hAnsi="仿宋"/>
          <w:color w:val="000000"/>
        </w:rPr>
        <w:t>“</w:t>
      </w:r>
      <w:r>
        <w:rPr>
          <w:rFonts w:hint="eastAsia"/>
          <w:color w:val="000000"/>
        </w:rPr>
        <w:t>十四五</w:t>
      </w:r>
      <w:r>
        <w:rPr>
          <w:rFonts w:hint="eastAsia" w:ascii="仿宋" w:hAnsi="仿宋"/>
          <w:color w:val="000000"/>
        </w:rPr>
        <w:t>”</w:t>
      </w:r>
      <w:r>
        <w:rPr>
          <w:rFonts w:hint="eastAsia"/>
          <w:color w:val="000000"/>
        </w:rPr>
        <w:t>规划》明确要求，加强农村公路与市政道路、干线道路以及各类交通枢纽的互联互通。扩容升级农村公路，消除瓶颈、短板，提高农村公路通行能力、通畅能力、通达能力。将农村公路和农村产业相结合，优先建设示范路、旅游路，进一步改善农村地区景点景区、产业园区和特色农业基地等对外交通条件。</w:t>
      </w:r>
    </w:p>
    <w:p>
      <w:pPr>
        <w:keepNext/>
        <w:keepLines/>
        <w:spacing w:before="204" w:beforeLines="50" w:after="204" w:afterLines="50"/>
        <w:ind w:firstLine="602"/>
        <w:jc w:val="left"/>
        <w:outlineLvl w:val="2"/>
        <w:rPr>
          <w:b/>
          <w:bCs/>
          <w:szCs w:val="32"/>
        </w:rPr>
      </w:pPr>
      <w:bookmarkStart w:id="51" w:name="_Toc76116442"/>
      <w:bookmarkStart w:id="52" w:name="_Toc79067963"/>
      <w:bookmarkStart w:id="53" w:name="_Toc79066462"/>
      <w:bookmarkStart w:id="54" w:name="_Toc79066330"/>
      <w:bookmarkStart w:id="55" w:name="_Toc76116714"/>
      <w:r>
        <w:rPr>
          <w:b/>
          <w:bCs/>
          <w:szCs w:val="32"/>
        </w:rPr>
        <w:t>4.</w:t>
      </w:r>
      <w:r>
        <w:rPr>
          <w:rFonts w:hint="eastAsia"/>
          <w:b/>
          <w:bCs/>
          <w:szCs w:val="32"/>
        </w:rPr>
        <w:t>聚焦区域定位目标，要求交通发挥支撑作用</w:t>
      </w:r>
      <w:bookmarkEnd w:id="51"/>
      <w:bookmarkEnd w:id="52"/>
      <w:bookmarkEnd w:id="53"/>
      <w:bookmarkEnd w:id="54"/>
      <w:bookmarkEnd w:id="55"/>
    </w:p>
    <w:p>
      <w:pPr>
        <w:overflowPunct w:val="0"/>
        <w:ind w:firstLine="600"/>
      </w:pPr>
      <w:r>
        <w:t>《清远市城市总体规划（2016-2035年）》</w:t>
      </w:r>
      <w:r>
        <w:rPr>
          <w:rFonts w:hint="eastAsia"/>
        </w:rPr>
        <w:t>明确指出，清远中心城区需要扩容提质。清城清新一体化发展亟需推进，促进两地基础设施及公共服务全面对接，加快燕湖新城、职教基地、高新区、银盏休闲旅游片、广清合作园、源潭物流园、太平产业园等重点发展平台建设，大力发展生产性服务业，形成向南融入珠三角，向北辐射清远全域的发展核心。</w:t>
      </w:r>
    </w:p>
    <w:p>
      <w:pPr>
        <w:overflowPunct w:val="0"/>
        <w:ind w:firstLine="600"/>
      </w:pPr>
      <w:r>
        <w:t>《</w:t>
      </w:r>
      <w:r>
        <w:rPr>
          <w:rFonts w:hint="eastAsia"/>
        </w:rPr>
        <w:t>清远市国民经济和社会发展第十四个五年规划和</w:t>
      </w:r>
      <w:r>
        <w:t>2035</w:t>
      </w:r>
      <w:r>
        <w:rPr>
          <w:rFonts w:hint="eastAsia"/>
        </w:rPr>
        <w:t>年远景目标纲要</w:t>
      </w:r>
      <w:r>
        <w:t>》</w:t>
      </w:r>
      <w:r>
        <w:rPr>
          <w:rFonts w:hint="eastAsia"/>
        </w:rPr>
        <w:t>明确提出，进一步提升清城核心区功能，加快推进燕湖新城起步区及</w:t>
      </w:r>
      <w:r>
        <w:rPr>
          <w:rFonts w:hint="eastAsia" w:ascii="仿宋" w:hAnsi="仿宋"/>
        </w:rPr>
        <w:t>“</w:t>
      </w:r>
      <w:r>
        <w:rPr>
          <w:rFonts w:hint="eastAsia"/>
        </w:rPr>
        <w:t>四馆一中心</w:t>
      </w:r>
      <w:r>
        <w:rPr>
          <w:rFonts w:hint="eastAsia" w:ascii="仿宋" w:hAnsi="仿宋"/>
        </w:rPr>
        <w:t>”</w:t>
      </w:r>
      <w:r>
        <w:rPr>
          <w:rFonts w:hint="eastAsia"/>
        </w:rPr>
        <w:t>、省职教城、奥体中心等重点项目建设，建设</w:t>
      </w:r>
      <w:r>
        <w:rPr>
          <w:rFonts w:hint="eastAsia" w:ascii="仿宋" w:hAnsi="仿宋"/>
        </w:rPr>
        <w:t>“</w:t>
      </w:r>
      <w:r>
        <w:rPr>
          <w:rFonts w:hint="eastAsia"/>
        </w:rPr>
        <w:t>一地、两区、三城</w:t>
      </w:r>
      <w:r>
        <w:rPr>
          <w:rFonts w:hint="eastAsia" w:ascii="仿宋" w:hAnsi="仿宋"/>
        </w:rPr>
        <w:t>”</w:t>
      </w:r>
      <w:r>
        <w:rPr>
          <w:rFonts w:hint="eastAsia"/>
        </w:rPr>
        <w:t>，成为承接全市中心工作任务的</w:t>
      </w:r>
      <w:r>
        <w:rPr>
          <w:rFonts w:hint="eastAsia" w:ascii="仿宋" w:hAnsi="仿宋"/>
        </w:rPr>
        <w:t>“</w:t>
      </w:r>
      <w:r>
        <w:rPr>
          <w:rFonts w:hint="eastAsia"/>
        </w:rPr>
        <w:t>主力军</w:t>
      </w:r>
      <w:r>
        <w:rPr>
          <w:rFonts w:hint="eastAsia" w:ascii="仿宋" w:hAnsi="仿宋"/>
        </w:rPr>
        <w:t>”</w:t>
      </w:r>
      <w:r>
        <w:rPr>
          <w:rFonts w:hint="eastAsia"/>
        </w:rPr>
        <w:t>、省市重点项目建设的</w:t>
      </w:r>
      <w:r>
        <w:rPr>
          <w:rFonts w:hint="eastAsia" w:ascii="仿宋" w:hAnsi="仿宋"/>
        </w:rPr>
        <w:t>“</w:t>
      </w:r>
      <w:r>
        <w:rPr>
          <w:rFonts w:hint="eastAsia"/>
        </w:rPr>
        <w:t>主战场</w:t>
      </w:r>
      <w:r>
        <w:rPr>
          <w:rFonts w:hint="eastAsia" w:ascii="仿宋" w:hAnsi="仿宋"/>
        </w:rPr>
        <w:t>”</w:t>
      </w:r>
      <w:r>
        <w:rPr>
          <w:rFonts w:hint="eastAsia"/>
        </w:rPr>
        <w:t>、城市扩容提质的</w:t>
      </w:r>
      <w:r>
        <w:rPr>
          <w:rFonts w:hint="eastAsia" w:ascii="仿宋" w:hAnsi="仿宋"/>
        </w:rPr>
        <w:t>“</w:t>
      </w:r>
      <w:r>
        <w:rPr>
          <w:rFonts w:hint="eastAsia"/>
        </w:rPr>
        <w:t>主阵地</w:t>
      </w:r>
      <w:r>
        <w:rPr>
          <w:rFonts w:hint="eastAsia" w:ascii="仿宋" w:hAnsi="仿宋"/>
        </w:rPr>
        <w:t>”</w:t>
      </w:r>
      <w:r>
        <w:rPr>
          <w:rFonts w:hint="eastAsia"/>
        </w:rPr>
        <w:t>。</w:t>
      </w:r>
    </w:p>
    <w:p>
      <w:pPr>
        <w:overflowPunct w:val="0"/>
        <w:ind w:firstLine="600"/>
      </w:pPr>
      <w:r>
        <w:t>清城自身经济社会的发展对交通运输提出了更大规模、更高层次、更优质的交通需求。需要清城区以提质增效为中心，运用五大理念引领交通运输转型发展，即：以创新解决发展动力问题；以协调破解交通运输发展不平衡问题；以绿色交通建设开创资源集约、环境友好的交通发展新局面；以开放为引领，解决清城</w:t>
      </w:r>
      <w:r>
        <w:rPr>
          <w:rFonts w:ascii="仿宋" w:hAnsi="仿宋"/>
        </w:rPr>
        <w:t>“</w:t>
      </w:r>
      <w:r>
        <w:t>内通</w:t>
      </w:r>
      <w:r>
        <w:rPr>
          <w:rFonts w:ascii="仿宋" w:hAnsi="仿宋"/>
        </w:rPr>
        <w:t>”</w:t>
      </w:r>
      <w:r>
        <w:t>、</w:t>
      </w:r>
      <w:r>
        <w:rPr>
          <w:rFonts w:ascii="仿宋" w:hAnsi="仿宋"/>
        </w:rPr>
        <w:t>“</w:t>
      </w:r>
      <w:r>
        <w:t>外联</w:t>
      </w:r>
      <w:r>
        <w:rPr>
          <w:rFonts w:ascii="仿宋" w:hAnsi="仿宋"/>
        </w:rPr>
        <w:t>”</w:t>
      </w:r>
      <w:r>
        <w:t>问题，促进区域一体化发展，打造共享共建立体式全方位开放的交通运输体系。由于多方面的原因，当前清城区专业交通规划特别是综合交通规划尚处空白，迫切需要着眼于清城当前问题和远期需要，从战略高度系统谋划清城区交通运输发展战略、发展路径和发展任务。</w:t>
      </w:r>
    </w:p>
    <w:p>
      <w:pPr>
        <w:pStyle w:val="3"/>
        <w:spacing w:before="408" w:after="408"/>
      </w:pPr>
      <w:bookmarkStart w:id="56" w:name="_Toc79067964"/>
      <w:bookmarkStart w:id="57" w:name="_Toc76116715"/>
      <w:r>
        <w:t>（二）需求预测</w:t>
      </w:r>
      <w:bookmarkEnd w:id="56"/>
      <w:bookmarkEnd w:id="57"/>
    </w:p>
    <w:p>
      <w:pPr>
        <w:ind w:firstLine="600"/>
      </w:pPr>
      <w:r>
        <w:t>客运方面。新冠疫情的影响逐渐消退，预计</w:t>
      </w:r>
      <w:r>
        <w:rPr>
          <w:rFonts w:hint="eastAsia" w:ascii="仿宋" w:hAnsi="仿宋"/>
        </w:rPr>
        <w:t>“</w:t>
      </w:r>
      <w:r>
        <w:t>十四五</w:t>
      </w:r>
      <w:r>
        <w:rPr>
          <w:rFonts w:hint="eastAsia" w:ascii="仿宋" w:hAnsi="仿宋"/>
        </w:rPr>
        <w:t>”</w:t>
      </w:r>
      <w:r>
        <w:t>初客运量基本回升到疫情前发展水平。</w:t>
      </w:r>
      <w:r>
        <w:rPr>
          <w:rFonts w:ascii="仿宋" w:hAnsi="仿宋"/>
        </w:rPr>
        <w:t>“</w:t>
      </w:r>
      <w:r>
        <w:t>十四五</w:t>
      </w:r>
      <w:r>
        <w:rPr>
          <w:rFonts w:ascii="仿宋" w:hAnsi="仿宋"/>
        </w:rPr>
        <w:t>”</w:t>
      </w:r>
      <w:r>
        <w:t>时期，公路客运输量依然占主导地位。</w:t>
      </w:r>
    </w:p>
    <w:p>
      <w:pPr>
        <w:ind w:firstLine="600"/>
      </w:pPr>
      <w:r>
        <w:t>货运方面。在国家双循环</w:t>
      </w:r>
      <w:r>
        <w:rPr>
          <w:rFonts w:hint="eastAsia"/>
        </w:rPr>
        <w:t>经济发展</w:t>
      </w:r>
      <w:r>
        <w:t>新格局的</w:t>
      </w:r>
      <w:r>
        <w:rPr>
          <w:rFonts w:hint="eastAsia"/>
        </w:rPr>
        <w:t>背景</w:t>
      </w:r>
      <w:r>
        <w:t>下，</w:t>
      </w:r>
      <w:r>
        <w:rPr>
          <w:rFonts w:hint="eastAsia"/>
        </w:rPr>
        <w:t>清城</w:t>
      </w:r>
      <w:r>
        <w:t>货运需求将逐步复苏，货运需求增长明显快于客运。货运结构不断调整，快递货运需求占比不断提升。</w:t>
      </w:r>
    </w:p>
    <w:p>
      <w:pPr>
        <w:ind w:firstLine="600"/>
      </w:pPr>
      <w:r>
        <w:rPr>
          <w:rFonts w:hint="eastAsia"/>
        </w:rPr>
        <w:t>运用增长率法和回归分析法对</w:t>
      </w:r>
      <w:r>
        <w:rPr>
          <w:rFonts w:hint="eastAsia" w:ascii="仿宋" w:hAnsi="仿宋"/>
        </w:rPr>
        <w:t>“</w:t>
      </w:r>
      <w:r>
        <w:rPr>
          <w:rFonts w:hint="eastAsia"/>
        </w:rPr>
        <w:t>十四五</w:t>
      </w:r>
      <w:r>
        <w:rPr>
          <w:rFonts w:hint="eastAsia" w:ascii="仿宋" w:hAnsi="仿宋"/>
        </w:rPr>
        <w:t>”</w:t>
      </w:r>
      <w:r>
        <w:rPr>
          <w:rFonts w:hint="eastAsia"/>
        </w:rPr>
        <w:t>期末清城区各运输方式交通量进行预测，并综合考虑</w:t>
      </w:r>
      <w:r>
        <w:rPr>
          <w:rFonts w:hint="eastAsia" w:ascii="仿宋" w:hAnsi="仿宋"/>
        </w:rPr>
        <w:t>“</w:t>
      </w:r>
      <w:r>
        <w:rPr>
          <w:rFonts w:hint="eastAsia"/>
        </w:rPr>
        <w:t>十四五</w:t>
      </w:r>
      <w:r>
        <w:rPr>
          <w:rFonts w:hint="eastAsia" w:ascii="仿宋" w:hAnsi="仿宋"/>
        </w:rPr>
        <w:t>”</w:t>
      </w:r>
      <w:r>
        <w:rPr>
          <w:rFonts w:hint="eastAsia"/>
        </w:rPr>
        <w:t>交通设施项目进展情况及当地社会经济发展情况，得出预测结果如下。</w:t>
      </w:r>
    </w:p>
    <w:tbl>
      <w:tblPr>
        <w:tblStyle w:val="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1353"/>
        <w:gridCol w:w="1131"/>
        <w:gridCol w:w="1125"/>
        <w:gridCol w:w="1075"/>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75" w:type="dxa"/>
            <w:gridSpan w:val="6"/>
            <w:vAlign w:val="center"/>
          </w:tcPr>
          <w:p>
            <w:pPr>
              <w:spacing w:line="240" w:lineRule="auto"/>
              <w:ind w:firstLine="0" w:firstLineChars="0"/>
              <w:jc w:val="center"/>
              <w:rPr>
                <w:rFonts w:eastAsia="宋体"/>
                <w:b/>
                <w:bCs/>
                <w:kern w:val="0"/>
                <w:sz w:val="24"/>
                <w:szCs w:val="24"/>
              </w:rPr>
            </w:pPr>
            <w:r>
              <w:rPr>
                <w:rFonts w:hint="eastAsia" w:eastAsia="黑体"/>
                <w:kern w:val="0"/>
                <w:szCs w:val="24"/>
              </w:rPr>
              <w:t>专栏</w:t>
            </w:r>
            <w:r>
              <w:rPr>
                <w:rFonts w:eastAsia="黑体"/>
                <w:kern w:val="0"/>
                <w:szCs w:val="24"/>
              </w:rPr>
              <w:t>3</w:t>
            </w:r>
            <w:r>
              <w:rPr>
                <w:rFonts w:hint="eastAsia" w:eastAsia="黑体"/>
                <w:kern w:val="0"/>
                <w:szCs w:val="24"/>
              </w:rPr>
              <w:t xml:space="preserve"> </w:t>
            </w:r>
            <w:r>
              <w:rPr>
                <w:rFonts w:hint="eastAsia" w:ascii="仿宋" w:hAnsi="仿宋"/>
                <w:kern w:val="0"/>
                <w:szCs w:val="24"/>
              </w:rPr>
              <w:t>“</w:t>
            </w:r>
            <w:r>
              <w:rPr>
                <w:rFonts w:hint="eastAsia" w:eastAsia="黑体"/>
                <w:kern w:val="0"/>
                <w:szCs w:val="24"/>
              </w:rPr>
              <w:t>十四五</w:t>
            </w:r>
            <w:r>
              <w:rPr>
                <w:rFonts w:hint="eastAsia" w:ascii="仿宋" w:hAnsi="仿宋"/>
                <w:kern w:val="0"/>
                <w:szCs w:val="24"/>
              </w:rPr>
              <w:t>”</w:t>
            </w:r>
            <w:r>
              <w:rPr>
                <w:rFonts w:hint="eastAsia" w:eastAsia="黑体"/>
                <w:kern w:val="0"/>
                <w:szCs w:val="24"/>
              </w:rPr>
              <w:t>时期清城区各运输方式交通量预测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Merge w:val="restart"/>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指标</w:t>
            </w:r>
          </w:p>
        </w:tc>
        <w:tc>
          <w:tcPr>
            <w:tcW w:w="1353" w:type="dxa"/>
            <w:vMerge w:val="restart"/>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单位</w:t>
            </w:r>
          </w:p>
        </w:tc>
        <w:tc>
          <w:tcPr>
            <w:tcW w:w="1131" w:type="dxa"/>
            <w:vMerge w:val="restart"/>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2019年</w:t>
            </w:r>
          </w:p>
        </w:tc>
        <w:tc>
          <w:tcPr>
            <w:tcW w:w="1125" w:type="dxa"/>
            <w:vMerge w:val="restart"/>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2025年</w:t>
            </w:r>
          </w:p>
        </w:tc>
        <w:tc>
          <w:tcPr>
            <w:tcW w:w="2513" w:type="dxa"/>
            <w:gridSpan w:val="2"/>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增加量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853" w:type="dxa"/>
            <w:vMerge w:val="continue"/>
            <w:vAlign w:val="center"/>
          </w:tcPr>
          <w:p>
            <w:pPr>
              <w:spacing w:line="240" w:lineRule="auto"/>
              <w:ind w:firstLine="0" w:firstLineChars="0"/>
              <w:jc w:val="center"/>
              <w:rPr>
                <w:rFonts w:eastAsia="宋体"/>
                <w:b/>
                <w:bCs/>
                <w:kern w:val="0"/>
                <w:sz w:val="24"/>
                <w:szCs w:val="24"/>
              </w:rPr>
            </w:pPr>
          </w:p>
        </w:tc>
        <w:tc>
          <w:tcPr>
            <w:tcW w:w="1353" w:type="dxa"/>
            <w:vMerge w:val="continue"/>
            <w:vAlign w:val="center"/>
          </w:tcPr>
          <w:p>
            <w:pPr>
              <w:spacing w:line="240" w:lineRule="auto"/>
              <w:ind w:firstLine="0" w:firstLineChars="0"/>
              <w:jc w:val="center"/>
              <w:rPr>
                <w:rFonts w:eastAsia="宋体"/>
                <w:b/>
                <w:bCs/>
                <w:kern w:val="0"/>
                <w:sz w:val="24"/>
                <w:szCs w:val="24"/>
              </w:rPr>
            </w:pPr>
          </w:p>
        </w:tc>
        <w:tc>
          <w:tcPr>
            <w:tcW w:w="1131" w:type="dxa"/>
            <w:vMerge w:val="continue"/>
            <w:vAlign w:val="center"/>
          </w:tcPr>
          <w:p>
            <w:pPr>
              <w:spacing w:line="240" w:lineRule="auto"/>
              <w:ind w:firstLine="0" w:firstLineChars="0"/>
              <w:jc w:val="center"/>
              <w:rPr>
                <w:rFonts w:eastAsia="宋体"/>
                <w:b/>
                <w:bCs/>
                <w:kern w:val="0"/>
                <w:sz w:val="24"/>
                <w:szCs w:val="24"/>
              </w:rPr>
            </w:pPr>
          </w:p>
        </w:tc>
        <w:tc>
          <w:tcPr>
            <w:tcW w:w="1125" w:type="dxa"/>
            <w:vMerge w:val="continue"/>
            <w:vAlign w:val="center"/>
          </w:tcPr>
          <w:p>
            <w:pPr>
              <w:spacing w:line="240" w:lineRule="auto"/>
              <w:ind w:firstLine="0" w:firstLineChars="0"/>
              <w:jc w:val="center"/>
              <w:rPr>
                <w:rFonts w:eastAsia="宋体"/>
                <w:b/>
                <w:bCs/>
                <w:kern w:val="0"/>
                <w:sz w:val="24"/>
                <w:szCs w:val="24"/>
              </w:rPr>
            </w:pPr>
          </w:p>
        </w:tc>
        <w:tc>
          <w:tcPr>
            <w:tcW w:w="1075" w:type="dxa"/>
            <w:vAlign w:val="center"/>
          </w:tcPr>
          <w:p>
            <w:pPr>
              <w:spacing w:line="240" w:lineRule="auto"/>
              <w:ind w:firstLine="0" w:firstLineChars="0"/>
              <w:jc w:val="center"/>
              <w:rPr>
                <w:rFonts w:eastAsia="宋体"/>
                <w:b/>
                <w:bCs/>
                <w:kern w:val="0"/>
                <w:sz w:val="24"/>
                <w:szCs w:val="24"/>
              </w:rPr>
            </w:pPr>
            <w:r>
              <w:rPr>
                <w:rFonts w:eastAsia="宋体"/>
                <w:b/>
                <w:bCs/>
                <w:kern w:val="0"/>
                <w:sz w:val="24"/>
                <w:szCs w:val="24"/>
              </w:rPr>
              <w:t>绝对值</w:t>
            </w:r>
          </w:p>
        </w:tc>
        <w:tc>
          <w:tcPr>
            <w:tcW w:w="1438" w:type="dxa"/>
            <w:vAlign w:val="center"/>
          </w:tcPr>
          <w:p>
            <w:pPr>
              <w:spacing w:line="240" w:lineRule="auto"/>
              <w:ind w:firstLine="0" w:firstLineChars="0"/>
              <w:jc w:val="center"/>
              <w:rPr>
                <w:rFonts w:eastAsia="宋体"/>
                <w:b/>
                <w:bCs/>
                <w:kern w:val="0"/>
                <w:sz w:val="24"/>
                <w:szCs w:val="24"/>
              </w:rPr>
            </w:pPr>
            <w:r>
              <w:rPr>
                <w:rFonts w:hint="eastAsia" w:eastAsia="宋体"/>
                <w:b/>
                <w:bCs/>
                <w:kern w:val="0"/>
                <w:sz w:val="24"/>
                <w:szCs w:val="24"/>
              </w:rPr>
              <w:t>年</w:t>
            </w:r>
            <w:r>
              <w:rPr>
                <w:rFonts w:eastAsia="宋体"/>
                <w:b/>
                <w:bCs/>
                <w:kern w:val="0"/>
                <w:sz w:val="24"/>
                <w:szCs w:val="24"/>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
                <w:kern w:val="0"/>
                <w:sz w:val="24"/>
                <w:szCs w:val="24"/>
              </w:rPr>
            </w:pPr>
            <w:r>
              <w:rPr>
                <w:rFonts w:eastAsia="宋体"/>
                <w:b/>
                <w:kern w:val="0"/>
                <w:sz w:val="24"/>
                <w:szCs w:val="24"/>
              </w:rPr>
              <w:t>客运量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万人</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1162</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1067</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438" w:type="dxa"/>
            <w:vAlign w:val="center"/>
          </w:tcPr>
          <w:p>
            <w:pPr>
              <w:spacing w:line="240" w:lineRule="auto"/>
              <w:ind w:firstLine="0" w:firstLineChars="0"/>
              <w:jc w:val="center"/>
              <w:rPr>
                <w:rFonts w:eastAsia="宋体"/>
                <w:bCs/>
                <w:color w:val="000000"/>
                <w:kern w:val="0"/>
                <w:sz w:val="24"/>
                <w:szCs w:val="24"/>
              </w:rPr>
            </w:pPr>
            <w:r>
              <w:rPr>
                <w:rFonts w:hint="eastAsia" w:eastAsia="宋体"/>
                <w:bCs/>
                <w:color w:val="000000"/>
                <w:kern w:val="0"/>
                <w:sz w:val="24"/>
                <w:szCs w:val="24"/>
              </w:rPr>
              <w:t>-</w:t>
            </w:r>
            <w:r>
              <w:rPr>
                <w:rFonts w:eastAsia="宋体"/>
                <w:bCs/>
                <w:color w:val="000000"/>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公路客运量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万人</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916</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735</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181</w:t>
            </w:r>
          </w:p>
        </w:tc>
        <w:tc>
          <w:tcPr>
            <w:tcW w:w="1438" w:type="dxa"/>
            <w:vAlign w:val="center"/>
          </w:tcPr>
          <w:p>
            <w:pPr>
              <w:spacing w:line="240" w:lineRule="auto"/>
              <w:ind w:firstLine="0" w:firstLineChars="0"/>
              <w:jc w:val="center"/>
              <w:rPr>
                <w:rFonts w:eastAsia="宋体"/>
                <w:bCs/>
                <w:color w:val="000000"/>
                <w:kern w:val="0"/>
                <w:sz w:val="24"/>
                <w:szCs w:val="24"/>
              </w:rPr>
            </w:pPr>
            <w:r>
              <w:rPr>
                <w:rFonts w:hint="eastAsia" w:eastAsia="宋体"/>
                <w:bCs/>
                <w:color w:val="000000"/>
                <w:kern w:val="0"/>
                <w:sz w:val="24"/>
                <w:szCs w:val="24"/>
              </w:rPr>
              <w:t>-</w:t>
            </w:r>
            <w:r>
              <w:rPr>
                <w:rFonts w:eastAsia="宋体"/>
                <w:bCs/>
                <w:color w:val="000000"/>
                <w:kern w:val="0"/>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水路客运量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万人</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134</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111</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23</w:t>
            </w:r>
          </w:p>
        </w:tc>
        <w:tc>
          <w:tcPr>
            <w:tcW w:w="1438" w:type="dxa"/>
            <w:vAlign w:val="center"/>
          </w:tcPr>
          <w:p>
            <w:pPr>
              <w:spacing w:line="240" w:lineRule="auto"/>
              <w:ind w:firstLine="0" w:firstLineChars="0"/>
              <w:jc w:val="center"/>
              <w:rPr>
                <w:rFonts w:eastAsia="宋体"/>
                <w:bCs/>
                <w:color w:val="000000"/>
                <w:kern w:val="0"/>
                <w:sz w:val="24"/>
                <w:szCs w:val="24"/>
              </w:rPr>
            </w:pPr>
            <w:r>
              <w:rPr>
                <w:rFonts w:hint="eastAsia" w:eastAsia="宋体"/>
                <w:bCs/>
                <w:color w:val="000000"/>
                <w:kern w:val="0"/>
                <w:sz w:val="24"/>
                <w:szCs w:val="24"/>
              </w:rPr>
              <w:t>-</w:t>
            </w:r>
            <w:r>
              <w:rPr>
                <w:rFonts w:eastAsia="宋体"/>
                <w:bCs/>
                <w:color w:val="000000"/>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铁路客运量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万人</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147</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220</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73</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
                <w:kern w:val="0"/>
                <w:sz w:val="24"/>
                <w:szCs w:val="24"/>
              </w:rPr>
            </w:pPr>
            <w:r>
              <w:rPr>
                <w:rFonts w:eastAsia="宋体"/>
                <w:b/>
                <w:kern w:val="0"/>
                <w:sz w:val="24"/>
                <w:szCs w:val="24"/>
              </w:rPr>
              <w:t>货运量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万吨</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3460</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5788</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2328</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公路货运量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万吨</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2704</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3890</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1186</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水路货运量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万吨</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688</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1766</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1078</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铁路货运量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万吨</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68</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131</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63</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Cs/>
                <w:kern w:val="0"/>
                <w:sz w:val="24"/>
                <w:szCs w:val="24"/>
              </w:rPr>
            </w:pPr>
            <w:r>
              <w:rPr>
                <w:rFonts w:eastAsia="宋体"/>
                <w:b/>
                <w:kern w:val="0"/>
                <w:sz w:val="24"/>
                <w:szCs w:val="24"/>
              </w:rPr>
              <w:t>客运周转量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万人公里</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120707</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117931</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2776</w:t>
            </w:r>
          </w:p>
        </w:tc>
        <w:tc>
          <w:tcPr>
            <w:tcW w:w="1438" w:type="dxa"/>
            <w:vAlign w:val="center"/>
          </w:tcPr>
          <w:p>
            <w:pPr>
              <w:spacing w:line="240" w:lineRule="auto"/>
              <w:ind w:firstLine="0" w:firstLineChars="0"/>
              <w:jc w:val="center"/>
              <w:rPr>
                <w:rFonts w:eastAsia="宋体"/>
                <w:bCs/>
                <w:color w:val="000000"/>
                <w:kern w:val="0"/>
                <w:sz w:val="24"/>
                <w:szCs w:val="24"/>
              </w:rPr>
            </w:pPr>
            <w:r>
              <w:rPr>
                <w:rFonts w:hint="eastAsia" w:eastAsia="宋体"/>
                <w:bCs/>
                <w:color w:val="000000"/>
                <w:kern w:val="0"/>
                <w:sz w:val="24"/>
                <w:szCs w:val="24"/>
              </w:rPr>
              <w:t>-</w:t>
            </w:r>
            <w:r>
              <w:rPr>
                <w:rFonts w:eastAsia="宋体"/>
                <w:bCs/>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53" w:type="dxa"/>
            <w:vAlign w:val="center"/>
          </w:tcPr>
          <w:p>
            <w:pPr>
              <w:spacing w:line="240" w:lineRule="auto"/>
              <w:ind w:firstLine="0" w:firstLineChars="0"/>
              <w:jc w:val="center"/>
              <w:rPr>
                <w:rFonts w:eastAsia="宋体"/>
                <w:b/>
                <w:kern w:val="0"/>
                <w:sz w:val="24"/>
                <w:szCs w:val="24"/>
              </w:rPr>
            </w:pPr>
            <w:r>
              <w:rPr>
                <w:rFonts w:eastAsia="宋体"/>
                <w:b/>
                <w:kern w:val="0"/>
                <w:sz w:val="24"/>
                <w:szCs w:val="24"/>
              </w:rPr>
              <w:t>货运周转量</w:t>
            </w:r>
          </w:p>
        </w:tc>
        <w:tc>
          <w:tcPr>
            <w:tcW w:w="1353"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万吨公里</w:t>
            </w:r>
          </w:p>
        </w:tc>
        <w:tc>
          <w:tcPr>
            <w:tcW w:w="1131" w:type="dxa"/>
            <w:vAlign w:val="center"/>
          </w:tcPr>
          <w:p>
            <w:pPr>
              <w:spacing w:line="240" w:lineRule="auto"/>
              <w:ind w:firstLine="0" w:firstLineChars="0"/>
              <w:jc w:val="center"/>
              <w:rPr>
                <w:rFonts w:eastAsia="宋体"/>
                <w:bCs/>
                <w:kern w:val="0"/>
                <w:sz w:val="24"/>
                <w:szCs w:val="24"/>
              </w:rPr>
            </w:pPr>
            <w:r>
              <w:rPr>
                <w:rFonts w:eastAsia="宋体"/>
                <w:bCs/>
                <w:kern w:val="0"/>
                <w:sz w:val="24"/>
                <w:szCs w:val="24"/>
              </w:rPr>
              <w:t>599854</w:t>
            </w:r>
          </w:p>
        </w:tc>
        <w:tc>
          <w:tcPr>
            <w:tcW w:w="1125"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984188</w:t>
            </w:r>
          </w:p>
        </w:tc>
        <w:tc>
          <w:tcPr>
            <w:tcW w:w="107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384334</w:t>
            </w:r>
          </w:p>
        </w:tc>
        <w:tc>
          <w:tcPr>
            <w:tcW w:w="1438" w:type="dxa"/>
            <w:vAlign w:val="center"/>
          </w:tcPr>
          <w:p>
            <w:pPr>
              <w:spacing w:line="240" w:lineRule="auto"/>
              <w:ind w:firstLine="0" w:firstLineChars="0"/>
              <w:jc w:val="center"/>
              <w:rPr>
                <w:rFonts w:eastAsia="宋体"/>
                <w:bCs/>
                <w:color w:val="000000"/>
                <w:kern w:val="0"/>
                <w:sz w:val="24"/>
                <w:szCs w:val="24"/>
              </w:rPr>
            </w:pPr>
            <w:r>
              <w:rPr>
                <w:rFonts w:eastAsia="宋体"/>
                <w:bCs/>
                <w:color w:val="000000"/>
                <w:kern w:val="0"/>
                <w:sz w:val="24"/>
                <w:szCs w:val="24"/>
              </w:rPr>
              <w:t>6.4%</w:t>
            </w:r>
          </w:p>
        </w:tc>
      </w:tr>
    </w:tbl>
    <w:p>
      <w:pPr>
        <w:pStyle w:val="16"/>
      </w:pPr>
      <w:r>
        <w:rPr>
          <w:rFonts w:hint="eastAsia"/>
        </w:rPr>
        <w:t>*</w:t>
      </w:r>
      <w:r>
        <w:t>因2020年</w:t>
      </w:r>
      <w:r>
        <w:rPr>
          <w:rFonts w:hint="eastAsia"/>
        </w:rPr>
        <w:t>受</w:t>
      </w:r>
      <w:r>
        <w:t>疫情影响，</w:t>
      </w:r>
      <w:r>
        <w:rPr>
          <w:rFonts w:hint="eastAsia"/>
        </w:rPr>
        <w:t>计算基年为</w:t>
      </w:r>
      <w:r>
        <w:t>2019年。</w:t>
      </w:r>
    </w:p>
    <w:p>
      <w:pPr>
        <w:pStyle w:val="16"/>
      </w:pPr>
    </w:p>
    <w:p>
      <w:pPr>
        <w:pStyle w:val="2"/>
        <w:spacing w:before="408" w:after="408"/>
        <w:sectPr>
          <w:pgSz w:w="11906" w:h="16838"/>
          <w:pgMar w:top="1531" w:right="1134" w:bottom="1418" w:left="1134" w:header="964" w:footer="851" w:gutter="567"/>
          <w:pgNumType w:fmt="decimal"/>
          <w:cols w:space="425" w:num="1"/>
          <w:docGrid w:type="linesAndChars" w:linePitch="408" w:charSpace="0"/>
        </w:sectPr>
      </w:pPr>
      <w:bookmarkStart w:id="58" w:name="_Toc79067965"/>
    </w:p>
    <w:p>
      <w:pPr>
        <w:pStyle w:val="2"/>
        <w:spacing w:before="408" w:after="408"/>
      </w:pPr>
      <w:r>
        <w:t>三、指导思想与发展目标</w:t>
      </w:r>
      <w:bookmarkEnd w:id="58"/>
    </w:p>
    <w:p>
      <w:pPr>
        <w:pStyle w:val="3"/>
        <w:spacing w:before="408" w:after="408"/>
      </w:pPr>
      <w:bookmarkStart w:id="59" w:name="_Toc79067966"/>
      <w:r>
        <w:t>（一）指导思想</w:t>
      </w:r>
      <w:bookmarkEnd w:id="59"/>
    </w:p>
    <w:p>
      <w:pPr>
        <w:ind w:firstLine="600"/>
      </w:pPr>
      <w:r>
        <w:rPr>
          <w:rFonts w:hint="eastAsia"/>
        </w:rPr>
        <w:t>高举中国特色社会主义伟大旗帜，坚持以习近平新时代中国特色社会主义思想为指导，深入贯彻党的十九大和十九届历次全会精神，认真贯彻落实习近平总书记重要讲话和重要指示批示精神，深入落实</w:t>
      </w:r>
      <w:r>
        <w:t>省委</w:t>
      </w:r>
      <w:r>
        <w:rPr>
          <w:rFonts w:ascii="仿宋" w:hAnsi="仿宋"/>
        </w:rPr>
        <w:t>“</w:t>
      </w:r>
      <w:r>
        <w:t>1+1+9</w:t>
      </w:r>
      <w:r>
        <w:rPr>
          <w:rFonts w:ascii="仿宋" w:hAnsi="仿宋"/>
        </w:rPr>
        <w:t>”</w:t>
      </w:r>
      <w:r>
        <w:t>工作部署</w:t>
      </w:r>
      <w:r>
        <w:rPr>
          <w:rFonts w:hint="eastAsia"/>
        </w:rPr>
        <w:t>和</w:t>
      </w:r>
      <w:r>
        <w:rPr>
          <w:rFonts w:ascii="仿宋" w:hAnsi="仿宋"/>
        </w:rPr>
        <w:t>“</w:t>
      </w:r>
      <w:r>
        <w:t>一核一带一区</w:t>
      </w:r>
      <w:r>
        <w:rPr>
          <w:rFonts w:ascii="仿宋" w:hAnsi="仿宋"/>
        </w:rPr>
        <w:t>”</w:t>
      </w:r>
      <w:r>
        <w:rPr>
          <w:rFonts w:hint="eastAsia" w:ascii="仿宋" w:hAnsi="仿宋"/>
        </w:rPr>
        <w:t>、广州都市圈、广清一体化等</w:t>
      </w:r>
      <w:r>
        <w:t>区域发展格局要求，</w:t>
      </w:r>
      <w:r>
        <w:rPr>
          <w:rFonts w:hint="eastAsia"/>
        </w:rPr>
        <w:t>结合</w:t>
      </w:r>
      <w:r>
        <w:t>《市十大行动方案》，</w:t>
      </w:r>
      <w:r>
        <w:rPr>
          <w:rFonts w:hint="eastAsia"/>
        </w:rPr>
        <w:t>统筹推进</w:t>
      </w:r>
      <w:r>
        <w:rPr>
          <w:rFonts w:hint="eastAsia" w:ascii="仿宋" w:hAnsi="仿宋"/>
        </w:rPr>
        <w:t>“</w:t>
      </w:r>
      <w:r>
        <w:rPr>
          <w:rFonts w:hint="eastAsia"/>
        </w:rPr>
        <w:t>五位一体</w:t>
      </w:r>
      <w:r>
        <w:rPr>
          <w:rFonts w:hint="eastAsia" w:ascii="仿宋" w:hAnsi="仿宋"/>
        </w:rPr>
        <w:t>”</w:t>
      </w:r>
      <w:r>
        <w:rPr>
          <w:rFonts w:hint="eastAsia"/>
        </w:rPr>
        <w:t>总体布局，协调推进</w:t>
      </w:r>
      <w:r>
        <w:rPr>
          <w:rFonts w:hint="eastAsia" w:ascii="仿宋" w:hAnsi="仿宋"/>
        </w:rPr>
        <w:t>“</w:t>
      </w:r>
      <w:r>
        <w:rPr>
          <w:rFonts w:hint="eastAsia"/>
        </w:rPr>
        <w:t>四个全面</w:t>
      </w:r>
      <w:r>
        <w:rPr>
          <w:rFonts w:hint="eastAsia" w:ascii="仿宋" w:hAnsi="仿宋"/>
        </w:rPr>
        <w:t>”</w:t>
      </w:r>
      <w:r>
        <w:rPr>
          <w:rFonts w:hint="eastAsia"/>
        </w:rPr>
        <w:t>战略布局，坚定不移贯彻新发展理念，坚持稳中求进工作总基调，以高质量发展为主题，以深化供给侧结构性改革为主线，以改革创新为基本动力，以满足人民日益增长的美好生活需要为根本目的，</w:t>
      </w:r>
      <w:r>
        <w:t>牢牢把握交通</w:t>
      </w:r>
      <w:r>
        <w:rPr>
          <w:rFonts w:ascii="仿宋" w:hAnsi="仿宋"/>
        </w:rPr>
        <w:t>“</w:t>
      </w:r>
      <w:r>
        <w:t>先行官</w:t>
      </w:r>
      <w:r>
        <w:rPr>
          <w:rFonts w:ascii="仿宋" w:hAnsi="仿宋"/>
        </w:rPr>
        <w:t>”</w:t>
      </w:r>
      <w:r>
        <w:t>定位，适度超前，进一步解放思想、开拓进取，推动交通发展由追求速度规模向更加注重质量效益转变，构建安全、便捷、高效、绿色、经济的现代化综合交通体系，为</w:t>
      </w:r>
      <w:r>
        <w:rPr>
          <w:rFonts w:hint="eastAsia"/>
        </w:rPr>
        <w:t>清城</w:t>
      </w:r>
      <w:r>
        <w:t>全面建成小康社会、实施乡村振兴战略和促进城乡融合发展提供更加坚实的交通保障。</w:t>
      </w:r>
    </w:p>
    <w:p>
      <w:pPr>
        <w:pStyle w:val="3"/>
        <w:spacing w:before="408" w:after="408"/>
      </w:pPr>
      <w:bookmarkStart w:id="60" w:name="_Toc79067967"/>
      <w:r>
        <w:t>（二）基本原则</w:t>
      </w:r>
      <w:bookmarkEnd w:id="60"/>
    </w:p>
    <w:p>
      <w:pPr>
        <w:overflowPunct w:val="0"/>
        <w:ind w:firstLine="602"/>
        <w:rPr>
          <w:lang w:val="zh-CN"/>
        </w:rPr>
      </w:pPr>
      <w:r>
        <w:rPr>
          <w:b/>
        </w:rPr>
        <w:t>规划引领，统筹兼顾。</w:t>
      </w:r>
      <w:r>
        <w:rPr>
          <w:lang w:val="zh-CN"/>
        </w:rPr>
        <w:t>发挥规划的系统性科学性作用，坚持规划指导发展，规划指导建设的发展思路，以编制好、执行好</w:t>
      </w:r>
      <w:r>
        <w:rPr>
          <w:rFonts w:hint="eastAsia"/>
          <w:lang w:val="zh-CN"/>
        </w:rPr>
        <w:t>《清远市清城区</w:t>
      </w:r>
      <w:r>
        <w:rPr>
          <w:lang w:val="zh-CN"/>
        </w:rPr>
        <w:t>综合交通运输体系发展</w:t>
      </w:r>
      <w:r>
        <w:rPr>
          <w:rFonts w:hint="eastAsia"/>
          <w:lang w:val="zh-CN"/>
        </w:rPr>
        <w:t>“</w:t>
      </w:r>
      <w:r>
        <w:rPr>
          <w:lang w:val="zh-CN"/>
        </w:rPr>
        <w:t>十四五</w:t>
      </w:r>
      <w:r>
        <w:rPr>
          <w:rFonts w:hint="eastAsia"/>
          <w:lang w:val="zh-CN"/>
        </w:rPr>
        <w:t>”</w:t>
      </w:r>
      <w:r>
        <w:rPr>
          <w:lang w:val="zh-CN"/>
        </w:rPr>
        <w:t>规划</w:t>
      </w:r>
      <w:r>
        <w:rPr>
          <w:rFonts w:hint="eastAsia"/>
          <w:lang w:val="zh-CN"/>
        </w:rPr>
        <w:t>》</w:t>
      </w:r>
      <w:r>
        <w:rPr>
          <w:lang w:val="zh-CN"/>
        </w:rPr>
        <w:t>为抓手，提前谋划好适应清城区交通运输未来中长期发展路径，实现五年规划与未来中长期规划无缝衔接；坚持协调发展，解决城乡之间、各个环节的发展不平衡问题。</w:t>
      </w:r>
    </w:p>
    <w:p>
      <w:pPr>
        <w:overflowPunct w:val="0"/>
        <w:ind w:firstLine="602"/>
        <w:rPr>
          <w:lang w:val="zh-CN"/>
        </w:rPr>
      </w:pPr>
      <w:r>
        <w:rPr>
          <w:b/>
          <w:lang w:val="zh-CN"/>
        </w:rPr>
        <w:t>稳中求进，适度超前。</w:t>
      </w:r>
      <w:r>
        <w:rPr>
          <w:lang w:val="zh-CN"/>
        </w:rPr>
        <w:t>继续发挥交通基础性和先导性作用，保持交通运输业一定的发展速度，坚持交通运输满足并适度超前于经济社会发展基本要求，推动交通运输业平稳发展。</w:t>
      </w:r>
    </w:p>
    <w:p>
      <w:pPr>
        <w:overflowPunct w:val="0"/>
        <w:ind w:firstLine="602"/>
        <w:rPr>
          <w:lang w:val="zh-CN"/>
        </w:rPr>
      </w:pPr>
      <w:r>
        <w:rPr>
          <w:b/>
          <w:lang w:val="zh-CN"/>
        </w:rPr>
        <w:t>创新驱动，绿色发展。</w:t>
      </w:r>
      <w:r>
        <w:rPr>
          <w:lang w:val="zh-CN"/>
        </w:rPr>
        <w:t>坚持创新驱动发展，注重规划、建设、运营、管理各个环节中新材料、新技术的应用；坚持可持续交通战略，推动绿色交通建设，着力降低交通污染物排放和能源消耗，构建低碳、环保交通。</w:t>
      </w:r>
    </w:p>
    <w:p>
      <w:pPr>
        <w:overflowPunct w:val="0"/>
        <w:ind w:firstLine="602"/>
        <w:rPr>
          <w:lang w:val="zh-CN"/>
        </w:rPr>
      </w:pPr>
      <w:r>
        <w:rPr>
          <w:b/>
          <w:lang w:val="zh-CN"/>
        </w:rPr>
        <w:t>明确初心，服务群众。</w:t>
      </w:r>
      <w:r>
        <w:rPr>
          <w:lang w:val="zh-CN"/>
        </w:rPr>
        <w:t>坚持发展为了人民、发展依靠人民、发展成果由人民共享，以促进民生改善为出发点和落脚点，体现社会期盼、群众智慧、基层经验，补齐交通运输短板，深化交通基本公共服务均等化，使交通运输发展成果更多更公平惠及人民群众。</w:t>
      </w:r>
    </w:p>
    <w:p>
      <w:pPr>
        <w:pStyle w:val="3"/>
        <w:spacing w:before="408" w:after="408"/>
      </w:pPr>
      <w:bookmarkStart w:id="61" w:name="_Toc79067968"/>
      <w:r>
        <w:t>（三）发展目标</w:t>
      </w:r>
      <w:bookmarkEnd w:id="61"/>
    </w:p>
    <w:p>
      <w:pPr>
        <w:pStyle w:val="4"/>
        <w:spacing w:before="204" w:after="204"/>
        <w:ind w:firstLine="602"/>
      </w:pPr>
      <w:bookmarkStart w:id="62" w:name="_Toc79066336"/>
      <w:bookmarkStart w:id="63" w:name="_Toc79067969"/>
      <w:bookmarkStart w:id="64" w:name="_Toc79066468"/>
      <w:bookmarkStart w:id="65" w:name="_Toc75764026"/>
      <w:bookmarkStart w:id="66" w:name="_Toc60226391"/>
      <w:r>
        <w:t>1.总体目标</w:t>
      </w:r>
      <w:bookmarkEnd w:id="62"/>
      <w:bookmarkEnd w:id="63"/>
      <w:bookmarkEnd w:id="64"/>
      <w:bookmarkEnd w:id="65"/>
      <w:bookmarkEnd w:id="66"/>
    </w:p>
    <w:p>
      <w:pPr>
        <w:ind w:firstLine="600"/>
      </w:pPr>
      <w:r>
        <w:rPr>
          <w:rFonts w:hint="eastAsia" w:ascii="仿宋" w:hAnsi="仿宋"/>
        </w:rPr>
        <w:t>“</w:t>
      </w:r>
      <w:r>
        <w:rPr>
          <w:rFonts w:hint="eastAsia"/>
        </w:rPr>
        <w:t>十四五</w:t>
      </w:r>
      <w:r>
        <w:rPr>
          <w:rFonts w:hint="eastAsia" w:ascii="仿宋" w:hAnsi="仿宋"/>
        </w:rPr>
        <w:t>”</w:t>
      </w:r>
      <w:r>
        <w:rPr>
          <w:rFonts w:hint="eastAsia"/>
        </w:rPr>
        <w:t>时期，紧抓高铁和高速公路建设大好机遇，打造</w:t>
      </w:r>
      <w:r>
        <w:rPr>
          <w:rFonts w:hint="eastAsia" w:ascii="仿宋" w:hAnsi="仿宋"/>
        </w:rPr>
        <w:t>“</w:t>
      </w:r>
      <w:r>
        <w:rPr>
          <w:rFonts w:hint="eastAsia"/>
        </w:rPr>
        <w:t>七纵两横</w:t>
      </w:r>
      <w:r>
        <w:rPr>
          <w:rFonts w:hint="eastAsia" w:ascii="仿宋" w:hAnsi="仿宋"/>
        </w:rPr>
        <w:t>”</w:t>
      </w:r>
      <w:r>
        <w:rPr>
          <w:rFonts w:hint="eastAsia"/>
        </w:rPr>
        <w:t>对外交通主骨架，形成以国省道为干线、县乡村道为支线的由中心城区辐射各乡镇的</w:t>
      </w:r>
      <w:r>
        <w:rPr>
          <w:rFonts w:hint="eastAsia" w:ascii="仿宋" w:hAnsi="仿宋"/>
        </w:rPr>
        <w:t>“</w:t>
      </w:r>
      <w:r>
        <w:rPr>
          <w:rFonts w:hint="eastAsia"/>
        </w:rPr>
        <w:t>一环五射</w:t>
      </w:r>
      <w:r>
        <w:rPr>
          <w:rFonts w:hint="eastAsia" w:ascii="仿宋" w:hAnsi="仿宋"/>
        </w:rPr>
        <w:t>”</w:t>
      </w:r>
      <w:r>
        <w:rPr>
          <w:rFonts w:hint="eastAsia"/>
        </w:rPr>
        <w:t>公路交通网络，基本</w:t>
      </w:r>
      <w:r>
        <w:t>实现</w:t>
      </w:r>
      <w:r>
        <w:rPr>
          <w:rFonts w:hint="eastAsia"/>
        </w:rPr>
        <w:t>区内快速联系</w:t>
      </w:r>
      <w:r>
        <w:t>，区外便捷联通，形成以公路运输为主导，铁路</w:t>
      </w:r>
      <w:r>
        <w:rPr>
          <w:rFonts w:hint="eastAsia"/>
        </w:rPr>
        <w:t>、水路</w:t>
      </w:r>
      <w:r>
        <w:t>为共享，其他运输方式为补充的现代化综合交通运输体系。</w:t>
      </w:r>
    </w:p>
    <w:p>
      <w:pPr>
        <w:ind w:firstLine="600"/>
      </w:pPr>
      <w:r>
        <w:rPr>
          <w:rFonts w:hint="eastAsia" w:ascii="仿宋" w:hAnsi="仿宋"/>
        </w:rPr>
        <w:t>“</w:t>
      </w:r>
      <w:r>
        <w:rPr>
          <w:rFonts w:hint="eastAsia"/>
        </w:rPr>
        <w:t>七纵两横</w:t>
      </w:r>
      <w:r>
        <w:rPr>
          <w:rFonts w:hint="eastAsia" w:ascii="仿宋" w:hAnsi="仿宋"/>
        </w:rPr>
        <w:t>”</w:t>
      </w:r>
      <w:r>
        <w:rPr>
          <w:rFonts w:hint="eastAsia"/>
        </w:rPr>
        <w:t>：</w:t>
      </w:r>
      <w:r>
        <w:rPr>
          <w:rFonts w:hint="eastAsia" w:ascii="仿宋" w:hAnsi="仿宋"/>
        </w:rPr>
        <w:t>“</w:t>
      </w:r>
      <w:r>
        <w:rPr>
          <w:rFonts w:hint="eastAsia"/>
        </w:rPr>
        <w:t>七纵</w:t>
      </w:r>
      <w:r>
        <w:rPr>
          <w:rFonts w:hint="eastAsia" w:ascii="仿宋" w:hAnsi="仿宋"/>
        </w:rPr>
        <w:t>”</w:t>
      </w:r>
      <w:r>
        <w:rPr>
          <w:rFonts w:hint="eastAsia"/>
        </w:rPr>
        <w:t>指北江航道、京广铁路、武广高铁、广清城际、广连高速、乐广高速、许广高速；</w:t>
      </w:r>
      <w:r>
        <w:rPr>
          <w:rFonts w:hint="eastAsia" w:ascii="仿宋" w:hAnsi="仿宋"/>
        </w:rPr>
        <w:t>“</w:t>
      </w:r>
      <w:r>
        <w:rPr>
          <w:rFonts w:hint="eastAsia"/>
        </w:rPr>
        <w:t>两横</w:t>
      </w:r>
      <w:r>
        <w:rPr>
          <w:rFonts w:hint="eastAsia" w:ascii="仿宋" w:hAnsi="仿宋"/>
        </w:rPr>
        <w:t>”</w:t>
      </w:r>
      <w:r>
        <w:rPr>
          <w:rFonts w:hint="eastAsia"/>
        </w:rPr>
        <w:t>指汕湛高速、佛清从高速。</w:t>
      </w:r>
    </w:p>
    <w:p>
      <w:pPr>
        <w:overflowPunct w:val="0"/>
        <w:ind w:firstLine="600"/>
      </w:pPr>
      <w:r>
        <w:rPr>
          <w:rFonts w:hint="eastAsia" w:ascii="仿宋" w:hAnsi="仿宋"/>
        </w:rPr>
        <w:t>“</w:t>
      </w:r>
      <w:r>
        <w:rPr>
          <w:rFonts w:hint="eastAsia"/>
        </w:rPr>
        <w:t>一环五射</w:t>
      </w:r>
      <w:r>
        <w:rPr>
          <w:rFonts w:hint="eastAsia" w:ascii="仿宋" w:hAnsi="仿宋"/>
        </w:rPr>
        <w:t>”</w:t>
      </w:r>
      <w:r>
        <w:rPr>
          <w:rFonts w:hint="eastAsia"/>
        </w:rPr>
        <w:t>：</w:t>
      </w:r>
      <w:r>
        <w:rPr>
          <w:rFonts w:hint="eastAsia" w:ascii="仿宋" w:hAnsi="仿宋"/>
        </w:rPr>
        <w:t>“</w:t>
      </w:r>
      <w:r>
        <w:rPr>
          <w:rFonts w:hint="eastAsia"/>
        </w:rPr>
        <w:t>一环</w:t>
      </w:r>
      <w:r>
        <w:rPr>
          <w:rFonts w:hint="eastAsia" w:ascii="仿宋" w:hAnsi="仿宋"/>
        </w:rPr>
        <w:t>”</w:t>
      </w:r>
      <w:r>
        <w:rPr>
          <w:rFonts w:hint="eastAsia"/>
        </w:rPr>
        <w:t>指G</w:t>
      </w:r>
      <w:r>
        <w:t>240</w:t>
      </w:r>
      <w:r>
        <w:rPr>
          <w:rFonts w:hint="eastAsia"/>
        </w:rPr>
        <w:t>、G</w:t>
      </w:r>
      <w:r>
        <w:t>107</w:t>
      </w:r>
      <w:r>
        <w:rPr>
          <w:rFonts w:hint="eastAsia"/>
        </w:rPr>
        <w:t>；</w:t>
      </w:r>
      <w:r>
        <w:rPr>
          <w:rFonts w:hint="eastAsia" w:ascii="仿宋" w:hAnsi="仿宋"/>
        </w:rPr>
        <w:t>“</w:t>
      </w:r>
      <w:r>
        <w:rPr>
          <w:rFonts w:hint="eastAsia"/>
        </w:rPr>
        <w:t>五射</w:t>
      </w:r>
      <w:r>
        <w:rPr>
          <w:rFonts w:hint="eastAsia" w:ascii="仿宋" w:hAnsi="仿宋"/>
        </w:rPr>
        <w:t>”</w:t>
      </w:r>
      <w:r>
        <w:rPr>
          <w:rFonts w:hint="eastAsia"/>
        </w:rPr>
        <w:t>指G</w:t>
      </w:r>
      <w:r>
        <w:t>355</w:t>
      </w:r>
      <w:r>
        <w:rPr>
          <w:rFonts w:hint="eastAsia"/>
        </w:rPr>
        <w:t>、G</w:t>
      </w:r>
      <w:r>
        <w:t>240</w:t>
      </w:r>
      <w:r>
        <w:rPr>
          <w:rFonts w:hint="eastAsia"/>
        </w:rPr>
        <w:t>、G</w:t>
      </w:r>
      <w:r>
        <w:t>107</w:t>
      </w:r>
      <w:r>
        <w:rPr>
          <w:rFonts w:hint="eastAsia"/>
        </w:rPr>
        <w:t>、S</w:t>
      </w:r>
      <w:r>
        <w:t>354</w:t>
      </w:r>
      <w:r>
        <w:rPr>
          <w:rFonts w:hint="eastAsia"/>
        </w:rPr>
        <w:t>、S</w:t>
      </w:r>
      <w:r>
        <w:t>252</w:t>
      </w:r>
      <w:r>
        <w:rPr>
          <w:rFonts w:hint="eastAsia"/>
        </w:rPr>
        <w:t>。</w:t>
      </w:r>
    </w:p>
    <w:p>
      <w:pPr>
        <w:pStyle w:val="4"/>
        <w:spacing w:before="204" w:after="204"/>
        <w:ind w:firstLine="602"/>
      </w:pPr>
      <w:bookmarkStart w:id="67" w:name="_Toc75764027"/>
      <w:bookmarkStart w:id="68" w:name="_Toc79066469"/>
      <w:bookmarkStart w:id="69" w:name="_Toc60226392"/>
      <w:bookmarkStart w:id="70" w:name="_Toc79067970"/>
      <w:bookmarkStart w:id="71" w:name="_Toc79066337"/>
      <w:r>
        <w:t>2.具体目标</w:t>
      </w:r>
      <w:bookmarkEnd w:id="67"/>
      <w:bookmarkEnd w:id="68"/>
      <w:bookmarkEnd w:id="69"/>
      <w:bookmarkEnd w:id="70"/>
      <w:bookmarkEnd w:id="71"/>
    </w:p>
    <w:p>
      <w:pPr>
        <w:overflowPunct w:val="0"/>
        <w:ind w:firstLine="602"/>
        <w:rPr>
          <w:color w:val="FF0000"/>
        </w:rPr>
      </w:pPr>
      <w:r>
        <w:rPr>
          <w:b/>
        </w:rPr>
        <w:t>时空目标：</w:t>
      </w:r>
      <w:r>
        <w:t>对内打造清城中心城区</w:t>
      </w:r>
      <w:r>
        <w:rPr>
          <w:rFonts w:ascii="仿宋" w:hAnsi="仿宋"/>
        </w:rPr>
        <w:t>“</w:t>
      </w:r>
      <w:r>
        <w:t>30分钟通勤圈</w:t>
      </w:r>
      <w:r>
        <w:rPr>
          <w:rFonts w:ascii="仿宋" w:hAnsi="仿宋"/>
        </w:rPr>
        <w:t>”</w:t>
      </w:r>
      <w:r>
        <w:rPr>
          <w:rFonts w:hint="eastAsia" w:ascii="仿宋" w:hAnsi="仿宋"/>
        </w:rPr>
        <w:t>，中心城区联系区内乡镇</w:t>
      </w:r>
      <w:r>
        <w:t>40</w:t>
      </w:r>
      <w:r>
        <w:rPr>
          <w:rFonts w:hint="eastAsia" w:ascii="仿宋" w:hAnsi="仿宋"/>
        </w:rPr>
        <w:t>分钟通达；</w:t>
      </w:r>
      <w:r>
        <w:t>对外</w:t>
      </w:r>
      <w:r>
        <w:rPr>
          <w:rFonts w:hint="eastAsia"/>
        </w:rPr>
        <w:t>联系</w:t>
      </w:r>
      <w:r>
        <w:t>清远中部地区60分钟通达</w:t>
      </w:r>
      <w:r>
        <w:rPr>
          <w:rFonts w:hint="eastAsia"/>
        </w:rPr>
        <w:t>，联系</w:t>
      </w:r>
      <w:r>
        <w:t>清远北部地区150分钟通达</w:t>
      </w:r>
      <w:r>
        <w:rPr>
          <w:rFonts w:hint="eastAsia"/>
        </w:rPr>
        <w:t>，联系</w:t>
      </w:r>
      <w:r>
        <w:t>广州中心城区30分钟通达</w:t>
      </w:r>
      <w:r>
        <w:rPr>
          <w:rFonts w:hint="eastAsia"/>
        </w:rPr>
        <w:t>，联系佛山、深圳</w:t>
      </w:r>
      <w:r>
        <w:t>60</w:t>
      </w:r>
      <w:r>
        <w:rPr>
          <w:rFonts w:hint="eastAsia"/>
        </w:rPr>
        <w:t>分钟通达，联系粤港澳大湾区其他城市</w:t>
      </w:r>
      <w:r>
        <w:t>2</w:t>
      </w:r>
      <w:r>
        <w:rPr>
          <w:rFonts w:hint="eastAsia"/>
        </w:rPr>
        <w:t>小时</w:t>
      </w:r>
      <w:r>
        <w:t>通达</w:t>
      </w:r>
      <w:r>
        <w:rPr>
          <w:rFonts w:hint="eastAsia"/>
        </w:rPr>
        <w:t>，</w:t>
      </w:r>
      <w:r>
        <w:t>联系省内其他城市3小时通达</w:t>
      </w:r>
      <w:r>
        <w:rPr>
          <w:rFonts w:hint="eastAsia"/>
        </w:rPr>
        <w:t>。</w:t>
      </w:r>
    </w:p>
    <w:p>
      <w:pPr>
        <w:ind w:firstLine="602"/>
        <w:rPr>
          <w:szCs w:val="24"/>
        </w:rPr>
      </w:pPr>
      <w:r>
        <w:rPr>
          <w:b/>
        </w:rPr>
        <w:t>轨道</w:t>
      </w:r>
      <w:r>
        <w:rPr>
          <w:rFonts w:hint="eastAsia"/>
          <w:b/>
        </w:rPr>
        <w:t>：</w:t>
      </w:r>
      <w:r>
        <w:rPr>
          <w:rFonts w:hint="eastAsia"/>
          <w:szCs w:val="24"/>
        </w:rPr>
        <w:t>城际轨道里程新增约</w:t>
      </w:r>
      <w:r>
        <w:rPr>
          <w:szCs w:val="24"/>
        </w:rPr>
        <w:t>20公里</w:t>
      </w:r>
      <w:r>
        <w:rPr>
          <w:rFonts w:hint="eastAsia"/>
          <w:szCs w:val="24"/>
        </w:rPr>
        <w:t>。</w:t>
      </w:r>
    </w:p>
    <w:p>
      <w:pPr>
        <w:ind w:firstLine="602"/>
        <w:rPr>
          <w:szCs w:val="24"/>
        </w:rPr>
      </w:pPr>
      <w:r>
        <w:rPr>
          <w:rFonts w:hint="eastAsia"/>
          <w:b/>
        </w:rPr>
        <w:t>港口：</w:t>
      </w:r>
      <w:r>
        <w:t>建成4个1000吨通用泊位、10个600吨客运泊位</w:t>
      </w:r>
      <w:r>
        <w:rPr>
          <w:rFonts w:hint="eastAsia"/>
        </w:rPr>
        <w:t>。</w:t>
      </w:r>
    </w:p>
    <w:p>
      <w:pPr>
        <w:ind w:firstLine="602"/>
      </w:pPr>
      <w:r>
        <w:rPr>
          <w:b/>
        </w:rPr>
        <w:t>公路：</w:t>
      </w:r>
      <w:r>
        <w:rPr>
          <w:rFonts w:hint="eastAsia"/>
          <w:bCs/>
        </w:rPr>
        <w:t>高速公路里程新增约</w:t>
      </w:r>
      <w:r>
        <w:rPr>
          <w:bCs/>
        </w:rPr>
        <w:t>50</w:t>
      </w:r>
      <w:r>
        <w:rPr>
          <w:rFonts w:hint="eastAsia"/>
          <w:bCs/>
        </w:rPr>
        <w:t>公里，普通</w:t>
      </w:r>
      <w:r>
        <w:t>国省道</w:t>
      </w:r>
      <w:r>
        <w:rPr>
          <w:rFonts w:hint="eastAsia"/>
        </w:rPr>
        <w:t>路面改造约8</w:t>
      </w:r>
      <w:r>
        <w:t>7公里，乡道升级改造270公里；普通公路、农村公路技术等级全面提高，国</w:t>
      </w:r>
      <w:r>
        <w:rPr>
          <w:rFonts w:hint="eastAsia"/>
        </w:rPr>
        <w:t>道一</w:t>
      </w:r>
      <w:r>
        <w:t>级</w:t>
      </w:r>
      <w:r>
        <w:rPr>
          <w:rFonts w:hint="eastAsia"/>
        </w:rPr>
        <w:t>公</w:t>
      </w:r>
      <w:r>
        <w:t>路里程占比</w:t>
      </w:r>
      <w:r>
        <w:rPr>
          <w:rFonts w:hint="eastAsia"/>
        </w:rPr>
        <w:t>达</w:t>
      </w:r>
      <w:r>
        <w:t>80%</w:t>
      </w:r>
      <w:r>
        <w:rPr>
          <w:rFonts w:hint="eastAsia"/>
        </w:rPr>
        <w:t>左右</w:t>
      </w:r>
      <w:r>
        <w:t>；县道公路平均好路率达到75%，良好路面率达到95%。</w:t>
      </w:r>
    </w:p>
    <w:p>
      <w:pPr>
        <w:ind w:firstLine="602"/>
        <w:rPr>
          <w:rFonts w:ascii="仿宋" w:hAnsi="仿宋" w:cs="黑体"/>
          <w:szCs w:val="32"/>
        </w:rPr>
      </w:pPr>
      <w:r>
        <w:rPr>
          <w:b/>
        </w:rPr>
        <w:t>绿色交通</w:t>
      </w:r>
      <w:r>
        <w:t>：道路运输车辆</w:t>
      </w:r>
      <w:r>
        <w:rPr>
          <w:rFonts w:cs="黑体"/>
        </w:rPr>
        <w:t>车型基本达标，城市公交纯电动化</w:t>
      </w:r>
      <w:r>
        <w:t>100%</w:t>
      </w:r>
      <w:r>
        <w:rPr>
          <w:rFonts w:ascii="仿宋" w:hAnsi="仿宋" w:cs="黑体"/>
          <w:szCs w:val="32"/>
        </w:rPr>
        <w:t>。</w:t>
      </w:r>
    </w:p>
    <w:tbl>
      <w:tblPr>
        <w:tblStyle w:val="9"/>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5"/>
        <w:gridCol w:w="842"/>
        <w:gridCol w:w="1120"/>
        <w:gridCol w:w="1120"/>
        <w:gridCol w:w="1122"/>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9316" w:type="dxa"/>
            <w:gridSpan w:val="6"/>
            <w:shd w:val="clear" w:color="auto" w:fill="auto"/>
            <w:vAlign w:val="center"/>
          </w:tcPr>
          <w:p>
            <w:pPr>
              <w:pStyle w:val="14"/>
              <w:ind w:firstLine="600"/>
            </w:pPr>
            <w:r>
              <w:rPr>
                <w:rFonts w:eastAsia="仿宋_GB2312"/>
              </w:rPr>
              <w:br w:type="page"/>
            </w:r>
            <w:r>
              <w:rPr>
                <w:rFonts w:eastAsia="仿宋_GB2312"/>
                <w:szCs w:val="32"/>
              </w:rPr>
              <w:br w:type="page"/>
            </w:r>
            <w:r>
              <w:t xml:space="preserve">专栏4  </w:t>
            </w:r>
            <w:r>
              <w:rPr>
                <w:rFonts w:ascii="仿宋" w:hAnsi="仿宋" w:eastAsia="仿宋"/>
              </w:rPr>
              <w:t>“</w:t>
            </w:r>
            <w:r>
              <w:t>十</w:t>
            </w:r>
            <w:r>
              <w:rPr>
                <w:rFonts w:hint="eastAsia"/>
              </w:rPr>
              <w:t>四</w:t>
            </w:r>
            <w:r>
              <w:t>五</w:t>
            </w:r>
            <w:r>
              <w:rPr>
                <w:rFonts w:ascii="仿宋" w:hAnsi="仿宋" w:eastAsia="仿宋"/>
              </w:rPr>
              <w:t>”</w:t>
            </w:r>
            <w:r>
              <w:t>时期清城区</w:t>
            </w:r>
            <w:r>
              <w:rPr>
                <w:rFonts w:hint="eastAsia"/>
              </w:rPr>
              <w:t>交通运输主要发展指标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vMerge w:val="restart"/>
            <w:shd w:val="clear" w:color="auto" w:fill="auto"/>
            <w:vAlign w:val="center"/>
          </w:tcPr>
          <w:p>
            <w:pPr>
              <w:pStyle w:val="15"/>
              <w:ind w:firstLine="0" w:firstLineChars="0"/>
              <w:rPr>
                <w:b/>
                <w:bCs/>
              </w:rPr>
            </w:pPr>
            <w:r>
              <w:rPr>
                <w:b/>
                <w:bCs/>
              </w:rPr>
              <w:t>指  标</w:t>
            </w:r>
          </w:p>
        </w:tc>
        <w:tc>
          <w:tcPr>
            <w:tcW w:w="842" w:type="dxa"/>
            <w:vMerge w:val="restart"/>
            <w:shd w:val="clear" w:color="auto" w:fill="auto"/>
            <w:vAlign w:val="center"/>
          </w:tcPr>
          <w:p>
            <w:pPr>
              <w:pStyle w:val="15"/>
              <w:ind w:firstLine="0" w:firstLineChars="0"/>
              <w:rPr>
                <w:b/>
                <w:bCs/>
              </w:rPr>
            </w:pPr>
            <w:r>
              <w:rPr>
                <w:b/>
                <w:bCs/>
              </w:rPr>
              <w:t>单 位</w:t>
            </w:r>
          </w:p>
        </w:tc>
        <w:tc>
          <w:tcPr>
            <w:tcW w:w="1120" w:type="dxa"/>
            <w:vMerge w:val="restart"/>
            <w:shd w:val="clear" w:color="auto" w:fill="auto"/>
            <w:vAlign w:val="center"/>
          </w:tcPr>
          <w:p>
            <w:pPr>
              <w:pStyle w:val="15"/>
              <w:ind w:firstLine="0" w:firstLineChars="0"/>
              <w:rPr>
                <w:b/>
                <w:bCs/>
              </w:rPr>
            </w:pPr>
            <w:r>
              <w:rPr>
                <w:b/>
                <w:bCs/>
              </w:rPr>
              <w:t>2020年</w:t>
            </w:r>
          </w:p>
        </w:tc>
        <w:tc>
          <w:tcPr>
            <w:tcW w:w="1120" w:type="dxa"/>
            <w:vMerge w:val="restart"/>
            <w:shd w:val="clear" w:color="auto" w:fill="auto"/>
            <w:vAlign w:val="center"/>
          </w:tcPr>
          <w:p>
            <w:pPr>
              <w:pStyle w:val="15"/>
              <w:ind w:firstLine="0" w:firstLineChars="0"/>
              <w:rPr>
                <w:b/>
                <w:bCs/>
              </w:rPr>
            </w:pPr>
            <w:r>
              <w:rPr>
                <w:b/>
                <w:bCs/>
              </w:rPr>
              <w:t>2025</w:t>
            </w:r>
            <w:r>
              <w:rPr>
                <w:rFonts w:hint="eastAsia"/>
                <w:b/>
                <w:bCs/>
              </w:rPr>
              <w:t>年</w:t>
            </w:r>
          </w:p>
        </w:tc>
        <w:tc>
          <w:tcPr>
            <w:tcW w:w="2619" w:type="dxa"/>
            <w:gridSpan w:val="2"/>
            <w:shd w:val="clear" w:color="auto" w:fill="auto"/>
            <w:vAlign w:val="center"/>
          </w:tcPr>
          <w:p>
            <w:pPr>
              <w:pStyle w:val="15"/>
              <w:spacing w:line="240" w:lineRule="auto"/>
              <w:ind w:firstLine="0" w:firstLineChars="0"/>
              <w:rPr>
                <w:b/>
                <w:bCs/>
              </w:rPr>
            </w:pPr>
            <w:r>
              <w:rPr>
                <w:b/>
                <w:bCs/>
              </w:rPr>
              <w:t>五年增加情况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vMerge w:val="continue"/>
            <w:vAlign w:val="center"/>
          </w:tcPr>
          <w:p>
            <w:pPr>
              <w:pStyle w:val="15"/>
              <w:ind w:firstLine="482"/>
              <w:rPr>
                <w:b/>
                <w:bCs/>
              </w:rPr>
            </w:pPr>
          </w:p>
        </w:tc>
        <w:tc>
          <w:tcPr>
            <w:tcW w:w="842" w:type="dxa"/>
            <w:vMerge w:val="continue"/>
            <w:vAlign w:val="center"/>
          </w:tcPr>
          <w:p>
            <w:pPr>
              <w:pStyle w:val="15"/>
              <w:ind w:firstLine="482"/>
              <w:rPr>
                <w:b/>
                <w:bCs/>
              </w:rPr>
            </w:pPr>
          </w:p>
        </w:tc>
        <w:tc>
          <w:tcPr>
            <w:tcW w:w="1120" w:type="dxa"/>
            <w:vMerge w:val="continue"/>
            <w:vAlign w:val="center"/>
          </w:tcPr>
          <w:p>
            <w:pPr>
              <w:pStyle w:val="15"/>
              <w:ind w:firstLine="482"/>
              <w:rPr>
                <w:b/>
                <w:bCs/>
              </w:rPr>
            </w:pPr>
          </w:p>
        </w:tc>
        <w:tc>
          <w:tcPr>
            <w:tcW w:w="1120" w:type="dxa"/>
            <w:vMerge w:val="continue"/>
            <w:vAlign w:val="center"/>
          </w:tcPr>
          <w:p>
            <w:pPr>
              <w:pStyle w:val="15"/>
              <w:ind w:firstLine="482"/>
              <w:rPr>
                <w:b/>
                <w:bCs/>
              </w:rPr>
            </w:pPr>
          </w:p>
        </w:tc>
        <w:tc>
          <w:tcPr>
            <w:tcW w:w="1122" w:type="dxa"/>
            <w:shd w:val="clear" w:color="auto" w:fill="auto"/>
            <w:vAlign w:val="center"/>
          </w:tcPr>
          <w:p>
            <w:pPr>
              <w:pStyle w:val="15"/>
              <w:spacing w:line="240" w:lineRule="auto"/>
              <w:ind w:firstLine="0" w:firstLineChars="0"/>
              <w:rPr>
                <w:b/>
                <w:bCs/>
              </w:rPr>
            </w:pPr>
            <w:r>
              <w:rPr>
                <w:b/>
                <w:bCs/>
              </w:rPr>
              <w:t>绝对值</w:t>
            </w:r>
          </w:p>
        </w:tc>
        <w:tc>
          <w:tcPr>
            <w:tcW w:w="1497" w:type="dxa"/>
            <w:shd w:val="clear" w:color="auto" w:fill="auto"/>
            <w:vAlign w:val="center"/>
          </w:tcPr>
          <w:p>
            <w:pPr>
              <w:pStyle w:val="15"/>
              <w:spacing w:line="240" w:lineRule="auto"/>
              <w:ind w:firstLine="0" w:firstLineChars="0"/>
              <w:rPr>
                <w:b/>
                <w:bCs/>
              </w:rPr>
            </w:pPr>
            <w:r>
              <w:rPr>
                <w:b/>
                <w:bCs/>
              </w:rPr>
              <w:t>增长</w:t>
            </w:r>
            <w:r>
              <w:rPr>
                <w:rFonts w:hint="eastAsia"/>
                <w:b/>
                <w:bCs/>
              </w:rPr>
              <w:t>率</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城际轨道营运里程</w:t>
            </w:r>
          </w:p>
        </w:tc>
        <w:tc>
          <w:tcPr>
            <w:tcW w:w="842" w:type="dxa"/>
            <w:shd w:val="clear" w:color="auto" w:fill="auto"/>
            <w:vAlign w:val="center"/>
          </w:tcPr>
          <w:p>
            <w:pPr>
              <w:pStyle w:val="15"/>
              <w:spacing w:line="240" w:lineRule="auto"/>
              <w:ind w:firstLine="0" w:firstLineChars="0"/>
              <w:rPr>
                <w:bCs/>
              </w:rPr>
            </w:pPr>
            <w:r>
              <w:rPr>
                <w:rFonts w:hint="eastAsia"/>
                <w:bCs/>
              </w:rPr>
              <w:t>公里</w:t>
            </w:r>
          </w:p>
        </w:tc>
        <w:tc>
          <w:tcPr>
            <w:tcW w:w="1120" w:type="dxa"/>
            <w:shd w:val="clear" w:color="auto" w:fill="auto"/>
            <w:vAlign w:val="center"/>
          </w:tcPr>
          <w:p>
            <w:pPr>
              <w:pStyle w:val="15"/>
              <w:spacing w:line="240" w:lineRule="auto"/>
              <w:ind w:firstLine="0" w:firstLineChars="0"/>
              <w:rPr>
                <w:bCs/>
                <w:color w:val="000000"/>
              </w:rPr>
            </w:pPr>
            <w:r>
              <w:rPr>
                <w:bCs/>
                <w:color w:val="000000"/>
              </w:rPr>
              <w:t>19</w:t>
            </w:r>
          </w:p>
        </w:tc>
        <w:tc>
          <w:tcPr>
            <w:tcW w:w="1120" w:type="dxa"/>
            <w:shd w:val="clear" w:color="auto" w:fill="auto"/>
            <w:vAlign w:val="center"/>
          </w:tcPr>
          <w:p>
            <w:pPr>
              <w:pStyle w:val="15"/>
              <w:spacing w:line="240" w:lineRule="auto"/>
              <w:ind w:firstLine="0" w:firstLineChars="0"/>
              <w:rPr>
                <w:bCs/>
                <w:color w:val="000000"/>
              </w:rPr>
            </w:pPr>
            <w:r>
              <w:rPr>
                <w:bCs/>
                <w:color w:val="000000"/>
              </w:rPr>
              <w:t>38.7</w:t>
            </w:r>
          </w:p>
        </w:tc>
        <w:tc>
          <w:tcPr>
            <w:tcW w:w="1122" w:type="dxa"/>
            <w:shd w:val="clear" w:color="auto" w:fill="auto"/>
            <w:vAlign w:val="center"/>
          </w:tcPr>
          <w:p>
            <w:pPr>
              <w:pStyle w:val="15"/>
              <w:spacing w:line="240" w:lineRule="auto"/>
              <w:ind w:firstLine="0" w:firstLineChars="0"/>
              <w:rPr>
                <w:bCs/>
                <w:color w:val="000000"/>
              </w:rPr>
            </w:pPr>
            <w:r>
              <w:rPr>
                <w:bCs/>
                <w:color w:val="000000"/>
              </w:rPr>
              <w:t>19.7</w:t>
            </w:r>
          </w:p>
        </w:tc>
        <w:tc>
          <w:tcPr>
            <w:tcW w:w="1497" w:type="dxa"/>
            <w:shd w:val="clear" w:color="auto" w:fill="auto"/>
            <w:vAlign w:val="center"/>
          </w:tcPr>
          <w:p>
            <w:pPr>
              <w:pStyle w:val="15"/>
              <w:spacing w:line="240" w:lineRule="auto"/>
              <w:ind w:firstLine="0" w:firstLineChars="0"/>
              <w:rPr>
                <w:bCs/>
                <w:color w:val="000000"/>
              </w:rPr>
            </w:pPr>
            <w:r>
              <w:rPr>
                <w:bCs/>
                <w:color w:val="00000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城市轨道营运里程</w:t>
            </w:r>
          </w:p>
        </w:tc>
        <w:tc>
          <w:tcPr>
            <w:tcW w:w="842" w:type="dxa"/>
            <w:shd w:val="clear" w:color="auto" w:fill="auto"/>
            <w:vAlign w:val="center"/>
          </w:tcPr>
          <w:p>
            <w:pPr>
              <w:pStyle w:val="15"/>
              <w:spacing w:line="240" w:lineRule="auto"/>
              <w:ind w:firstLine="0" w:firstLineChars="0"/>
              <w:rPr>
                <w:bCs/>
              </w:rPr>
            </w:pPr>
            <w:r>
              <w:rPr>
                <w:rFonts w:hint="eastAsia"/>
                <w:bCs/>
              </w:rPr>
              <w:t>公里</w:t>
            </w:r>
          </w:p>
        </w:tc>
        <w:tc>
          <w:tcPr>
            <w:tcW w:w="1120" w:type="dxa"/>
            <w:shd w:val="clear" w:color="auto" w:fill="auto"/>
            <w:vAlign w:val="center"/>
          </w:tcPr>
          <w:p>
            <w:pPr>
              <w:pStyle w:val="15"/>
              <w:spacing w:line="240" w:lineRule="auto"/>
              <w:ind w:firstLine="0" w:firstLineChars="0"/>
              <w:rPr>
                <w:bCs/>
                <w:color w:val="000000"/>
              </w:rPr>
            </w:pPr>
            <w:r>
              <w:rPr>
                <w:bCs/>
                <w:color w:val="000000"/>
              </w:rPr>
              <w:t>0</w:t>
            </w:r>
          </w:p>
        </w:tc>
        <w:tc>
          <w:tcPr>
            <w:tcW w:w="1120" w:type="dxa"/>
            <w:shd w:val="clear" w:color="auto" w:fill="auto"/>
            <w:vAlign w:val="center"/>
          </w:tcPr>
          <w:p>
            <w:pPr>
              <w:pStyle w:val="15"/>
              <w:spacing w:line="240" w:lineRule="auto"/>
              <w:ind w:firstLine="0" w:firstLineChars="0"/>
              <w:rPr>
                <w:bCs/>
                <w:color w:val="000000"/>
              </w:rPr>
            </w:pPr>
            <w:r>
              <w:rPr>
                <w:bCs/>
                <w:color w:val="000000"/>
              </w:rPr>
              <w:t>8</w:t>
            </w:r>
          </w:p>
        </w:tc>
        <w:tc>
          <w:tcPr>
            <w:tcW w:w="1122" w:type="dxa"/>
            <w:shd w:val="clear" w:color="auto" w:fill="auto"/>
            <w:vAlign w:val="center"/>
          </w:tcPr>
          <w:p>
            <w:pPr>
              <w:pStyle w:val="15"/>
              <w:spacing w:line="240" w:lineRule="auto"/>
              <w:ind w:firstLine="0" w:firstLineChars="0"/>
              <w:rPr>
                <w:bCs/>
                <w:color w:val="000000"/>
              </w:rPr>
            </w:pPr>
            <w:r>
              <w:rPr>
                <w:bCs/>
                <w:color w:val="000000"/>
              </w:rPr>
              <w:t>8</w:t>
            </w:r>
          </w:p>
        </w:tc>
        <w:tc>
          <w:tcPr>
            <w:tcW w:w="1497" w:type="dxa"/>
            <w:shd w:val="clear" w:color="auto" w:fill="auto"/>
            <w:vAlign w:val="center"/>
          </w:tcPr>
          <w:p>
            <w:pPr>
              <w:pStyle w:val="15"/>
              <w:spacing w:line="240" w:lineRule="auto"/>
              <w:ind w:firstLine="0" w:firstLineChars="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b/>
                <w:bCs/>
              </w:rPr>
              <w:t>公路总里程</w:t>
            </w:r>
          </w:p>
        </w:tc>
        <w:tc>
          <w:tcPr>
            <w:tcW w:w="842" w:type="dxa"/>
            <w:shd w:val="clear" w:color="auto" w:fill="auto"/>
            <w:vAlign w:val="center"/>
          </w:tcPr>
          <w:p>
            <w:pPr>
              <w:pStyle w:val="15"/>
              <w:spacing w:line="240" w:lineRule="auto"/>
              <w:ind w:firstLine="0" w:firstLineChars="0"/>
            </w:pPr>
            <w:r>
              <w:t>公里</w:t>
            </w:r>
          </w:p>
        </w:tc>
        <w:tc>
          <w:tcPr>
            <w:tcW w:w="1120" w:type="dxa"/>
            <w:shd w:val="clear" w:color="auto" w:fill="auto"/>
            <w:vAlign w:val="center"/>
          </w:tcPr>
          <w:p>
            <w:pPr>
              <w:pStyle w:val="15"/>
              <w:spacing w:line="240" w:lineRule="auto"/>
              <w:ind w:firstLine="0" w:firstLineChars="0"/>
              <w:rPr>
                <w:bCs/>
                <w:color w:val="000000"/>
              </w:rPr>
            </w:pPr>
            <w:r>
              <w:rPr>
                <w:color w:val="000000"/>
              </w:rPr>
              <w:t>1910</w:t>
            </w:r>
            <w:r>
              <w:rPr>
                <w:rFonts w:hint="eastAsia"/>
                <w:color w:val="000000"/>
              </w:rPr>
              <w:t>.</w:t>
            </w:r>
            <w:r>
              <w:rPr>
                <w:color w:val="000000"/>
              </w:rPr>
              <w:t>5</w:t>
            </w:r>
          </w:p>
        </w:tc>
        <w:tc>
          <w:tcPr>
            <w:tcW w:w="1120" w:type="dxa"/>
            <w:shd w:val="clear" w:color="auto" w:fill="auto"/>
            <w:vAlign w:val="center"/>
          </w:tcPr>
          <w:p>
            <w:pPr>
              <w:pStyle w:val="15"/>
              <w:spacing w:line="240" w:lineRule="auto"/>
              <w:ind w:firstLine="0" w:firstLineChars="0"/>
              <w:rPr>
                <w:color w:val="000000"/>
              </w:rPr>
            </w:pPr>
            <w:r>
              <w:rPr>
                <w:color w:val="000000"/>
              </w:rPr>
              <w:t>1992</w:t>
            </w:r>
          </w:p>
        </w:tc>
        <w:tc>
          <w:tcPr>
            <w:tcW w:w="1122" w:type="dxa"/>
            <w:shd w:val="clear" w:color="auto" w:fill="auto"/>
            <w:vAlign w:val="center"/>
          </w:tcPr>
          <w:p>
            <w:pPr>
              <w:pStyle w:val="15"/>
              <w:spacing w:line="240" w:lineRule="auto"/>
              <w:ind w:firstLine="0" w:firstLineChars="0"/>
              <w:rPr>
                <w:color w:val="000000"/>
              </w:rPr>
            </w:pPr>
            <w:r>
              <w:rPr>
                <w:color w:val="000000"/>
              </w:rPr>
              <w:t>81.5</w:t>
            </w:r>
          </w:p>
        </w:tc>
        <w:tc>
          <w:tcPr>
            <w:tcW w:w="1497" w:type="dxa"/>
            <w:shd w:val="clear" w:color="auto" w:fill="auto"/>
            <w:vAlign w:val="center"/>
          </w:tcPr>
          <w:p>
            <w:pPr>
              <w:pStyle w:val="15"/>
              <w:spacing w:line="240" w:lineRule="auto"/>
              <w:ind w:firstLine="0" w:firstLineChars="0"/>
              <w:rPr>
                <w:color w:val="000000"/>
              </w:rPr>
            </w:pPr>
            <w:r>
              <w:rPr>
                <w:color w:val="00000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5" w:type="dxa"/>
            <w:shd w:val="clear" w:color="auto" w:fill="auto"/>
            <w:vAlign w:val="center"/>
          </w:tcPr>
          <w:p>
            <w:pPr>
              <w:pStyle w:val="15"/>
              <w:spacing w:line="240" w:lineRule="auto"/>
              <w:ind w:firstLine="480"/>
              <w:jc w:val="both"/>
            </w:pPr>
            <w:r>
              <w:rPr>
                <w:rFonts w:hint="eastAsia"/>
              </w:rPr>
              <w:t>其中</w:t>
            </w:r>
            <w:r>
              <w:t>高速公路</w:t>
            </w:r>
            <w:r>
              <w:rPr>
                <w:rFonts w:hint="eastAsia"/>
              </w:rPr>
              <w:t>里程</w:t>
            </w:r>
          </w:p>
        </w:tc>
        <w:tc>
          <w:tcPr>
            <w:tcW w:w="842" w:type="dxa"/>
            <w:shd w:val="clear" w:color="auto" w:fill="auto"/>
            <w:vAlign w:val="center"/>
          </w:tcPr>
          <w:p>
            <w:pPr>
              <w:pStyle w:val="15"/>
              <w:spacing w:line="240" w:lineRule="auto"/>
              <w:ind w:firstLine="0" w:firstLineChars="0"/>
            </w:pPr>
            <w:r>
              <w:t>公里</w:t>
            </w:r>
          </w:p>
        </w:tc>
        <w:tc>
          <w:tcPr>
            <w:tcW w:w="1120" w:type="dxa"/>
            <w:shd w:val="clear" w:color="auto" w:fill="auto"/>
            <w:vAlign w:val="center"/>
          </w:tcPr>
          <w:p>
            <w:pPr>
              <w:pStyle w:val="15"/>
              <w:spacing w:line="240" w:lineRule="auto"/>
              <w:ind w:firstLine="0" w:firstLineChars="0"/>
              <w:rPr>
                <w:color w:val="000000"/>
              </w:rPr>
            </w:pPr>
            <w:r>
              <w:rPr>
                <w:color w:val="000000"/>
              </w:rPr>
              <w:t>85</w:t>
            </w:r>
            <w:r>
              <w:rPr>
                <w:rFonts w:hint="eastAsia"/>
                <w:color w:val="000000"/>
              </w:rPr>
              <w:t>.</w:t>
            </w:r>
            <w:r>
              <w:rPr>
                <w:color w:val="000000"/>
              </w:rPr>
              <w:t>7</w:t>
            </w:r>
          </w:p>
        </w:tc>
        <w:tc>
          <w:tcPr>
            <w:tcW w:w="1120" w:type="dxa"/>
            <w:shd w:val="clear" w:color="auto" w:fill="auto"/>
            <w:vAlign w:val="center"/>
          </w:tcPr>
          <w:p>
            <w:pPr>
              <w:pStyle w:val="15"/>
              <w:spacing w:line="240" w:lineRule="auto"/>
              <w:ind w:firstLine="0" w:firstLineChars="0"/>
              <w:rPr>
                <w:color w:val="000000"/>
              </w:rPr>
            </w:pPr>
            <w:r>
              <w:rPr>
                <w:color w:val="000000"/>
              </w:rPr>
              <w:t>135.7</w:t>
            </w:r>
          </w:p>
        </w:tc>
        <w:tc>
          <w:tcPr>
            <w:tcW w:w="1122" w:type="dxa"/>
            <w:shd w:val="clear" w:color="auto" w:fill="auto"/>
            <w:vAlign w:val="center"/>
          </w:tcPr>
          <w:p>
            <w:pPr>
              <w:pStyle w:val="15"/>
              <w:spacing w:line="240" w:lineRule="auto"/>
              <w:ind w:firstLine="0" w:firstLineChars="0"/>
              <w:rPr>
                <w:color w:val="000000"/>
              </w:rPr>
            </w:pPr>
            <w:r>
              <w:rPr>
                <w:color w:val="000000"/>
              </w:rPr>
              <w:t>50</w:t>
            </w:r>
          </w:p>
        </w:tc>
        <w:tc>
          <w:tcPr>
            <w:tcW w:w="1497" w:type="dxa"/>
            <w:shd w:val="clear" w:color="auto" w:fill="auto"/>
            <w:vAlign w:val="center"/>
          </w:tcPr>
          <w:p>
            <w:pPr>
              <w:pStyle w:val="15"/>
              <w:spacing w:line="240" w:lineRule="auto"/>
              <w:ind w:firstLine="0" w:firstLineChars="0"/>
              <w:rPr>
                <w:color w:val="000000"/>
              </w:rPr>
            </w:pPr>
            <w:r>
              <w:rPr>
                <w:color w:val="000000"/>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普通国道一级占比</w:t>
            </w:r>
          </w:p>
        </w:tc>
        <w:tc>
          <w:tcPr>
            <w:tcW w:w="842" w:type="dxa"/>
            <w:shd w:val="clear" w:color="auto" w:fill="auto"/>
            <w:vAlign w:val="center"/>
          </w:tcPr>
          <w:p>
            <w:pPr>
              <w:pStyle w:val="15"/>
              <w:spacing w:line="240" w:lineRule="auto"/>
              <w:ind w:firstLine="0" w:firstLineChars="0"/>
            </w:pPr>
            <w:r>
              <w:rPr>
                <w:rFonts w:hint="eastAsia"/>
              </w:rPr>
              <w:t>%</w:t>
            </w:r>
          </w:p>
        </w:tc>
        <w:tc>
          <w:tcPr>
            <w:tcW w:w="1120" w:type="dxa"/>
            <w:shd w:val="clear" w:color="auto" w:fill="auto"/>
            <w:vAlign w:val="center"/>
          </w:tcPr>
          <w:p>
            <w:pPr>
              <w:pStyle w:val="15"/>
              <w:spacing w:line="240" w:lineRule="auto"/>
              <w:ind w:firstLine="0" w:firstLineChars="0"/>
              <w:rPr>
                <w:color w:val="000000"/>
              </w:rPr>
            </w:pPr>
            <w:r>
              <w:rPr>
                <w:color w:val="000000"/>
              </w:rPr>
              <w:t>69.4</w:t>
            </w:r>
          </w:p>
        </w:tc>
        <w:tc>
          <w:tcPr>
            <w:tcW w:w="1120" w:type="dxa"/>
            <w:shd w:val="clear" w:color="auto" w:fill="auto"/>
            <w:vAlign w:val="center"/>
          </w:tcPr>
          <w:p>
            <w:pPr>
              <w:pStyle w:val="15"/>
              <w:spacing w:line="240" w:lineRule="auto"/>
              <w:ind w:firstLine="0" w:firstLineChars="0"/>
              <w:rPr>
                <w:color w:val="000000"/>
              </w:rPr>
            </w:pPr>
            <w:r>
              <w:rPr>
                <w:color w:val="000000"/>
              </w:rPr>
              <w:t>79.7</w:t>
            </w:r>
          </w:p>
        </w:tc>
        <w:tc>
          <w:tcPr>
            <w:tcW w:w="1122" w:type="dxa"/>
            <w:shd w:val="clear" w:color="auto" w:fill="auto"/>
            <w:vAlign w:val="center"/>
          </w:tcPr>
          <w:p>
            <w:pPr>
              <w:pStyle w:val="15"/>
              <w:spacing w:line="240" w:lineRule="auto"/>
              <w:ind w:firstLine="0" w:firstLineChars="0"/>
              <w:rPr>
                <w:color w:val="000000"/>
              </w:rPr>
            </w:pPr>
            <w:r>
              <w:rPr>
                <w:color w:val="000000"/>
              </w:rPr>
              <w:t>10.3</w:t>
            </w:r>
          </w:p>
        </w:tc>
        <w:tc>
          <w:tcPr>
            <w:tcW w:w="1497" w:type="dxa"/>
            <w:shd w:val="clear" w:color="auto" w:fill="auto"/>
            <w:vAlign w:val="center"/>
          </w:tcPr>
          <w:p>
            <w:pPr>
              <w:pStyle w:val="15"/>
              <w:spacing w:line="240" w:lineRule="auto"/>
              <w:ind w:firstLine="0" w:firstLineChars="0"/>
              <w:rPr>
                <w:color w:val="000000"/>
              </w:rPr>
            </w:pPr>
            <w:r>
              <w:rPr>
                <w:color w:val="00000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建制村通双车道及以上公路占比</w:t>
            </w:r>
          </w:p>
        </w:tc>
        <w:tc>
          <w:tcPr>
            <w:tcW w:w="842" w:type="dxa"/>
            <w:shd w:val="clear" w:color="auto" w:fill="auto"/>
            <w:vAlign w:val="center"/>
          </w:tcPr>
          <w:p>
            <w:pPr>
              <w:pStyle w:val="15"/>
              <w:spacing w:line="240" w:lineRule="auto"/>
              <w:ind w:firstLine="0" w:firstLineChars="0"/>
            </w:pPr>
            <w:r>
              <w:rPr>
                <w:rFonts w:hint="eastAsia"/>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具备条件的建制村100%</w:t>
            </w:r>
          </w:p>
        </w:tc>
        <w:tc>
          <w:tcPr>
            <w:tcW w:w="1122" w:type="dxa"/>
            <w:shd w:val="clear" w:color="auto" w:fill="auto"/>
            <w:vAlign w:val="center"/>
          </w:tcPr>
          <w:p>
            <w:pPr>
              <w:pStyle w:val="15"/>
              <w:spacing w:line="240" w:lineRule="auto"/>
              <w:ind w:firstLine="0" w:firstLineChars="0"/>
              <w:rPr>
                <w:color w:val="000000"/>
              </w:rPr>
            </w:pPr>
            <w:r>
              <w:rPr>
                <w:rFonts w:hint="eastAsia"/>
                <w:color w:val="000000"/>
              </w:rPr>
              <w:t>-</w:t>
            </w:r>
          </w:p>
        </w:tc>
        <w:tc>
          <w:tcPr>
            <w:tcW w:w="1497" w:type="dxa"/>
            <w:shd w:val="clear" w:color="auto" w:fill="auto"/>
            <w:vAlign w:val="center"/>
          </w:tcPr>
          <w:p>
            <w:pPr>
              <w:pStyle w:val="15"/>
              <w:spacing w:line="240" w:lineRule="auto"/>
              <w:ind w:firstLine="0" w:firstLineChars="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“美丽农村路”建设</w:t>
            </w:r>
          </w:p>
        </w:tc>
        <w:tc>
          <w:tcPr>
            <w:tcW w:w="842" w:type="dxa"/>
            <w:shd w:val="clear" w:color="auto" w:fill="auto"/>
            <w:vAlign w:val="center"/>
          </w:tcPr>
          <w:p>
            <w:pPr>
              <w:pStyle w:val="15"/>
              <w:spacing w:line="240" w:lineRule="auto"/>
              <w:ind w:firstLine="0" w:firstLineChars="0"/>
            </w:pPr>
            <w:r>
              <w:rPr>
                <w:rFonts w:hint="eastAsia"/>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每个乡镇建设至少一条美丽农村路</w:t>
            </w:r>
          </w:p>
        </w:tc>
        <w:tc>
          <w:tcPr>
            <w:tcW w:w="1122" w:type="dxa"/>
            <w:shd w:val="clear" w:color="auto" w:fill="auto"/>
            <w:vAlign w:val="center"/>
          </w:tcPr>
          <w:p>
            <w:pPr>
              <w:pStyle w:val="15"/>
              <w:spacing w:line="240" w:lineRule="auto"/>
              <w:ind w:firstLine="0" w:firstLineChars="0"/>
              <w:rPr>
                <w:color w:val="000000"/>
              </w:rPr>
            </w:pPr>
            <w:r>
              <w:rPr>
                <w:rFonts w:hint="eastAsia"/>
                <w:color w:val="000000"/>
              </w:rPr>
              <w:t>-</w:t>
            </w:r>
          </w:p>
        </w:tc>
        <w:tc>
          <w:tcPr>
            <w:tcW w:w="1497" w:type="dxa"/>
            <w:shd w:val="clear" w:color="auto" w:fill="auto"/>
            <w:vAlign w:val="center"/>
          </w:tcPr>
          <w:p>
            <w:pPr>
              <w:pStyle w:val="15"/>
              <w:spacing w:line="240" w:lineRule="auto"/>
              <w:ind w:firstLine="0" w:firstLineChars="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城市公交电动化比例</w:t>
            </w:r>
          </w:p>
        </w:tc>
        <w:tc>
          <w:tcPr>
            <w:tcW w:w="842" w:type="dxa"/>
            <w:shd w:val="clear" w:color="auto" w:fill="auto"/>
            <w:vAlign w:val="center"/>
          </w:tcPr>
          <w:p>
            <w:pPr>
              <w:pStyle w:val="15"/>
              <w:spacing w:line="240" w:lineRule="auto"/>
              <w:ind w:firstLine="0" w:firstLineChars="0"/>
            </w:pPr>
            <w:r>
              <w:rPr>
                <w:rFonts w:hint="eastAsia"/>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w:t>
            </w:r>
          </w:p>
        </w:tc>
        <w:tc>
          <w:tcPr>
            <w:tcW w:w="1120" w:type="dxa"/>
            <w:shd w:val="clear" w:color="auto" w:fill="auto"/>
            <w:vAlign w:val="center"/>
          </w:tcPr>
          <w:p>
            <w:pPr>
              <w:pStyle w:val="15"/>
              <w:spacing w:line="240" w:lineRule="auto"/>
              <w:ind w:firstLine="0" w:firstLineChars="0"/>
              <w:rPr>
                <w:color w:val="000000"/>
              </w:rPr>
            </w:pPr>
            <w:r>
              <w:rPr>
                <w:color w:val="000000"/>
              </w:rPr>
              <w:t>100</w:t>
            </w:r>
          </w:p>
        </w:tc>
        <w:tc>
          <w:tcPr>
            <w:tcW w:w="1122" w:type="dxa"/>
            <w:shd w:val="clear" w:color="auto" w:fill="auto"/>
            <w:vAlign w:val="center"/>
          </w:tcPr>
          <w:p>
            <w:pPr>
              <w:pStyle w:val="15"/>
              <w:spacing w:line="240" w:lineRule="auto"/>
              <w:ind w:firstLine="0" w:firstLineChars="0"/>
              <w:rPr>
                <w:color w:val="000000"/>
              </w:rPr>
            </w:pPr>
            <w:r>
              <w:rPr>
                <w:rFonts w:hint="eastAsia"/>
                <w:color w:val="000000"/>
              </w:rPr>
              <w:t>-</w:t>
            </w:r>
          </w:p>
        </w:tc>
        <w:tc>
          <w:tcPr>
            <w:tcW w:w="1497" w:type="dxa"/>
            <w:shd w:val="clear" w:color="auto" w:fill="auto"/>
            <w:vAlign w:val="center"/>
          </w:tcPr>
          <w:p>
            <w:pPr>
              <w:pStyle w:val="15"/>
              <w:spacing w:line="240" w:lineRule="auto"/>
              <w:ind w:firstLine="0" w:firstLineChars="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r>
              <w:rPr>
                <w:rFonts w:hint="eastAsia"/>
                <w:b/>
                <w:bCs/>
              </w:rPr>
              <w:t>农村物流服务覆盖行政村比例</w:t>
            </w:r>
          </w:p>
        </w:tc>
        <w:tc>
          <w:tcPr>
            <w:tcW w:w="842" w:type="dxa"/>
            <w:shd w:val="clear" w:color="auto" w:fill="auto"/>
            <w:vAlign w:val="center"/>
          </w:tcPr>
          <w:p>
            <w:pPr>
              <w:pStyle w:val="15"/>
              <w:spacing w:line="240" w:lineRule="auto"/>
              <w:ind w:firstLine="0" w:firstLineChars="0"/>
            </w:pPr>
            <w:r>
              <w:rPr>
                <w:rFonts w:hint="eastAsia"/>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w:t>
            </w:r>
          </w:p>
        </w:tc>
        <w:tc>
          <w:tcPr>
            <w:tcW w:w="1120" w:type="dxa"/>
            <w:shd w:val="clear" w:color="auto" w:fill="auto"/>
            <w:vAlign w:val="center"/>
          </w:tcPr>
          <w:p>
            <w:pPr>
              <w:pStyle w:val="15"/>
              <w:spacing w:line="240" w:lineRule="auto"/>
              <w:ind w:firstLine="0" w:firstLineChars="0"/>
              <w:rPr>
                <w:color w:val="000000"/>
              </w:rPr>
            </w:pPr>
            <w:r>
              <w:rPr>
                <w:color w:val="000000"/>
              </w:rPr>
              <w:t>100</w:t>
            </w:r>
          </w:p>
        </w:tc>
        <w:tc>
          <w:tcPr>
            <w:tcW w:w="1122" w:type="dxa"/>
            <w:shd w:val="clear" w:color="auto" w:fill="auto"/>
            <w:vAlign w:val="center"/>
          </w:tcPr>
          <w:p>
            <w:pPr>
              <w:pStyle w:val="15"/>
              <w:spacing w:line="240" w:lineRule="auto"/>
              <w:ind w:firstLine="0" w:firstLineChars="0"/>
              <w:rPr>
                <w:color w:val="000000"/>
              </w:rPr>
            </w:pPr>
            <w:r>
              <w:rPr>
                <w:rFonts w:hint="eastAsia"/>
                <w:color w:val="000000"/>
              </w:rPr>
              <w:t>-</w:t>
            </w:r>
          </w:p>
        </w:tc>
        <w:tc>
          <w:tcPr>
            <w:tcW w:w="1497" w:type="dxa"/>
            <w:shd w:val="clear" w:color="auto" w:fill="auto"/>
            <w:vAlign w:val="center"/>
          </w:tcPr>
          <w:p>
            <w:pPr>
              <w:pStyle w:val="15"/>
              <w:spacing w:line="240" w:lineRule="auto"/>
              <w:ind w:firstLine="0" w:firstLineChars="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3615" w:type="dxa"/>
            <w:shd w:val="clear" w:color="auto" w:fill="auto"/>
            <w:vAlign w:val="center"/>
          </w:tcPr>
          <w:p>
            <w:pPr>
              <w:pStyle w:val="15"/>
              <w:spacing w:line="240" w:lineRule="auto"/>
              <w:ind w:firstLine="0" w:firstLineChars="0"/>
              <w:jc w:val="both"/>
              <w:rPr>
                <w:b/>
                <w:bCs/>
              </w:rPr>
            </w:pPr>
            <w:bookmarkStart w:id="72" w:name="_Toc79067971"/>
            <w:r>
              <w:rPr>
                <w:rFonts w:hint="eastAsia"/>
                <w:b/>
                <w:bCs/>
              </w:rPr>
              <w:t>“两客一危一重货”车辆实时监控覆盖率</w:t>
            </w:r>
          </w:p>
        </w:tc>
        <w:tc>
          <w:tcPr>
            <w:tcW w:w="842" w:type="dxa"/>
            <w:shd w:val="clear" w:color="auto" w:fill="auto"/>
            <w:vAlign w:val="center"/>
          </w:tcPr>
          <w:p>
            <w:pPr>
              <w:pStyle w:val="15"/>
              <w:spacing w:line="240" w:lineRule="auto"/>
              <w:ind w:firstLine="0" w:firstLineChars="0"/>
            </w:pPr>
            <w: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w:t>
            </w:r>
          </w:p>
        </w:tc>
        <w:tc>
          <w:tcPr>
            <w:tcW w:w="1120" w:type="dxa"/>
            <w:shd w:val="clear" w:color="auto" w:fill="auto"/>
            <w:vAlign w:val="center"/>
          </w:tcPr>
          <w:p>
            <w:pPr>
              <w:pStyle w:val="15"/>
              <w:spacing w:line="240" w:lineRule="auto"/>
              <w:ind w:firstLine="0" w:firstLineChars="0"/>
              <w:rPr>
                <w:color w:val="000000"/>
              </w:rPr>
            </w:pPr>
            <w:r>
              <w:rPr>
                <w:rFonts w:hint="eastAsia"/>
                <w:color w:val="000000"/>
              </w:rPr>
              <w:t>1</w:t>
            </w:r>
            <w:r>
              <w:rPr>
                <w:color w:val="000000"/>
              </w:rPr>
              <w:t>00</w:t>
            </w:r>
          </w:p>
        </w:tc>
        <w:tc>
          <w:tcPr>
            <w:tcW w:w="1122" w:type="dxa"/>
            <w:shd w:val="clear" w:color="auto" w:fill="auto"/>
            <w:vAlign w:val="center"/>
          </w:tcPr>
          <w:p>
            <w:pPr>
              <w:pStyle w:val="15"/>
              <w:spacing w:line="240" w:lineRule="auto"/>
              <w:ind w:firstLine="0" w:firstLineChars="0"/>
              <w:rPr>
                <w:color w:val="000000"/>
              </w:rPr>
            </w:pPr>
            <w:r>
              <w:rPr>
                <w:color w:val="000000"/>
              </w:rPr>
              <w:t>-</w:t>
            </w:r>
          </w:p>
        </w:tc>
        <w:tc>
          <w:tcPr>
            <w:tcW w:w="1497" w:type="dxa"/>
            <w:shd w:val="clear" w:color="auto" w:fill="auto"/>
            <w:vAlign w:val="center"/>
          </w:tcPr>
          <w:p>
            <w:pPr>
              <w:pStyle w:val="15"/>
              <w:spacing w:line="240" w:lineRule="auto"/>
              <w:ind w:firstLine="0" w:firstLineChars="0"/>
              <w:rPr>
                <w:color w:val="000000"/>
              </w:rPr>
            </w:pPr>
            <w:r>
              <w:rPr>
                <w:color w:val="000000"/>
              </w:rPr>
              <w:t>-</w:t>
            </w:r>
          </w:p>
        </w:tc>
      </w:tr>
    </w:tbl>
    <w:p>
      <w:pPr>
        <w:pStyle w:val="2"/>
        <w:spacing w:before="408" w:after="408"/>
        <w:rPr>
          <w:szCs w:val="36"/>
        </w:rPr>
        <w:sectPr>
          <w:pgSz w:w="11906" w:h="16838"/>
          <w:pgMar w:top="1531" w:right="1134" w:bottom="1418" w:left="1134" w:header="964" w:footer="851" w:gutter="567"/>
          <w:pgNumType w:fmt="decimal"/>
          <w:cols w:space="425" w:num="1"/>
          <w:docGrid w:type="linesAndChars" w:linePitch="408" w:charSpace="0"/>
        </w:sectPr>
      </w:pPr>
    </w:p>
    <w:p>
      <w:pPr>
        <w:pStyle w:val="2"/>
        <w:spacing w:before="408" w:after="408"/>
        <w:rPr>
          <w:szCs w:val="36"/>
        </w:rPr>
      </w:pPr>
      <w:r>
        <w:rPr>
          <w:szCs w:val="36"/>
        </w:rPr>
        <w:t>四、主要任务</w:t>
      </w:r>
      <w:bookmarkEnd w:id="72"/>
    </w:p>
    <w:p>
      <w:pPr>
        <w:pStyle w:val="3"/>
        <w:spacing w:before="408" w:after="408"/>
      </w:pPr>
      <w:bookmarkStart w:id="73" w:name="_Toc79067972"/>
      <w:r>
        <w:t>（一）推进基础设施建设</w:t>
      </w:r>
      <w:bookmarkEnd w:id="73"/>
    </w:p>
    <w:p>
      <w:pPr>
        <w:pStyle w:val="4"/>
        <w:spacing w:before="204" w:after="204"/>
        <w:ind w:firstLine="602"/>
      </w:pPr>
      <w:bookmarkStart w:id="74" w:name="_Toc79067973"/>
      <w:bookmarkStart w:id="75" w:name="_Toc75764031"/>
      <w:bookmarkStart w:id="76" w:name="_Toc79066340"/>
      <w:bookmarkStart w:id="77" w:name="_Toc60226396"/>
      <w:bookmarkStart w:id="78" w:name="_Toc79066472"/>
      <w:r>
        <w:t>1.联合推进轨道交通建设</w:t>
      </w:r>
      <w:bookmarkEnd w:id="74"/>
      <w:bookmarkEnd w:id="75"/>
      <w:bookmarkEnd w:id="76"/>
      <w:bookmarkEnd w:id="77"/>
      <w:bookmarkEnd w:id="78"/>
    </w:p>
    <w:p>
      <w:pPr>
        <w:ind w:firstLine="602"/>
      </w:pPr>
      <w:r>
        <w:rPr>
          <w:b/>
          <w:bCs/>
        </w:rPr>
        <w:t>推动</w:t>
      </w:r>
      <w:r>
        <w:rPr>
          <w:rFonts w:hint="eastAsia"/>
          <w:b/>
          <w:bCs/>
        </w:rPr>
        <w:t>干线铁路</w:t>
      </w:r>
      <w:r>
        <w:rPr>
          <w:b/>
          <w:bCs/>
        </w:rPr>
        <w:t>建设。</w:t>
      </w:r>
      <w:r>
        <w:t>积极协助加快推进广清</w:t>
      </w:r>
      <w:r>
        <w:rPr>
          <w:rFonts w:hint="eastAsia"/>
        </w:rPr>
        <w:t>永</w:t>
      </w:r>
      <w:r>
        <w:t>高铁</w:t>
      </w:r>
      <w:r>
        <w:rPr>
          <w:kern w:val="0"/>
        </w:rPr>
        <w:t>初测及可行性研究、定测及初步设计</w:t>
      </w:r>
      <w:r>
        <w:t>等前期工作，全力配合做好高铁选线、站场选址等有关工作</w:t>
      </w:r>
      <w:r>
        <w:rPr>
          <w:kern w:val="0"/>
        </w:rPr>
        <w:t>。</w:t>
      </w:r>
    </w:p>
    <w:p>
      <w:pPr>
        <w:ind w:firstLine="602"/>
      </w:pPr>
      <w:r>
        <w:rPr>
          <w:rFonts w:hint="eastAsia"/>
          <w:b/>
          <w:bCs/>
        </w:rPr>
        <w:t>构建</w:t>
      </w:r>
      <w:r>
        <w:rPr>
          <w:b/>
          <w:bCs/>
        </w:rPr>
        <w:t>城</w:t>
      </w:r>
      <w:r>
        <w:rPr>
          <w:rFonts w:hint="eastAsia"/>
          <w:b/>
          <w:bCs/>
        </w:rPr>
        <w:t>市轨道网络</w:t>
      </w:r>
      <w:r>
        <w:rPr>
          <w:b/>
          <w:bCs/>
        </w:rPr>
        <w:t>。</w:t>
      </w:r>
      <w:r>
        <w:t>积极协助</w:t>
      </w:r>
      <w:r>
        <w:rPr>
          <w:rFonts w:hint="eastAsia"/>
        </w:rPr>
        <w:t>谋划与周围城市轨道交通对接方案研究及预留，加强清远市南部组团和广州的快速联系</w:t>
      </w:r>
      <w:r>
        <w:t>，帮助清城融入大湾区城市轨道网。积极协助</w:t>
      </w:r>
      <w:r>
        <w:rPr>
          <w:rFonts w:hint="eastAsia"/>
        </w:rPr>
        <w:t>研究清远磁浮项目二期</w:t>
      </w:r>
      <w:r>
        <w:t>。</w:t>
      </w:r>
    </w:p>
    <w:p>
      <w:pPr>
        <w:ind w:firstLine="602"/>
      </w:pPr>
      <w:r>
        <w:rPr>
          <w:b/>
          <w:bCs/>
        </w:rPr>
        <w:t>完善城际铁路布局。</w:t>
      </w:r>
      <w:bookmarkStart w:id="79" w:name="_Hlk60040459"/>
      <w:r>
        <w:t>积极协助</w:t>
      </w:r>
      <w:bookmarkEnd w:id="79"/>
      <w:r>
        <w:t>推进</w:t>
      </w:r>
      <w:r>
        <w:rPr>
          <w:rFonts w:hint="eastAsia"/>
        </w:rPr>
        <w:t>广清城际清远至省职教城段</w:t>
      </w:r>
      <w:r>
        <w:t>建设，构建广清快速直达轨道交通联系通道。积极协助</w:t>
      </w:r>
      <w:r>
        <w:rPr>
          <w:rFonts w:hint="eastAsia"/>
        </w:rPr>
        <w:t>谋划广州东至花都天贵城际延伸至清远、肇庆至清远至佛冈至从化、广清城际北延线西环段城际</w:t>
      </w:r>
      <w:r>
        <w:t>项目，串联中心</w:t>
      </w:r>
      <w:r>
        <w:rPr>
          <w:rFonts w:hint="eastAsia"/>
        </w:rPr>
        <w:t>区域</w:t>
      </w:r>
      <w:r>
        <w:t>铁路枢纽，增强江北片区轨道覆盖能力，形成区域快速轨道走廊，加快广清一体化进程。</w:t>
      </w:r>
    </w:p>
    <w:p>
      <w:pPr>
        <w:ind w:firstLine="602"/>
      </w:pPr>
      <w:r>
        <w:rPr>
          <w:rFonts w:hint="eastAsia"/>
          <w:b/>
          <w:bCs/>
        </w:rPr>
        <w:t>发挥支线铁路服务功能。</w:t>
      </w:r>
      <w:r>
        <w:rPr>
          <w:rFonts w:hint="eastAsia"/>
        </w:rPr>
        <w:t>积极协助推动广清空港新城现代物流组团铁路专用线、清远新港疏港铁路等铁路专用线早日动工建设。</w:t>
      </w:r>
    </w:p>
    <w:tbl>
      <w:tblPr>
        <w:tblStyle w:val="9"/>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34" w:type="dxa"/>
            <w:shd w:val="clear" w:color="auto" w:fill="auto"/>
            <w:vAlign w:val="center"/>
          </w:tcPr>
          <w:p>
            <w:pPr>
              <w:pStyle w:val="14"/>
              <w:rPr>
                <w:rFonts w:ascii="黑体" w:hAnsi="黑体"/>
                <w:szCs w:val="30"/>
              </w:rPr>
            </w:pPr>
            <w:bookmarkStart w:id="80" w:name="_Hlk50714270"/>
            <w:r>
              <w:rPr>
                <w:rFonts w:ascii="黑体" w:hAnsi="黑体"/>
                <w:szCs w:val="30"/>
              </w:rPr>
              <w:t>专栏</w:t>
            </w:r>
            <w:r>
              <w:rPr>
                <w:szCs w:val="30"/>
              </w:rPr>
              <w:t>5</w:t>
            </w:r>
            <w:r>
              <w:rPr>
                <w:rFonts w:ascii="黑体" w:hAnsi="黑体"/>
                <w:szCs w:val="30"/>
              </w:rPr>
              <w:t xml:space="preserve">  轨道交通建设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134" w:type="dxa"/>
            <w:shd w:val="clear" w:color="auto" w:fill="auto"/>
          </w:tcPr>
          <w:p>
            <w:pPr>
              <w:spacing w:line="500" w:lineRule="exact"/>
              <w:ind w:firstLine="0" w:firstLineChars="0"/>
              <w:rPr>
                <w:rFonts w:ascii="宋体" w:hAnsi="宋体" w:eastAsia="宋体"/>
                <w:sz w:val="24"/>
                <w:szCs w:val="24"/>
              </w:rPr>
            </w:pPr>
            <w:r>
              <w:rPr>
                <w:rFonts w:hint="eastAsia" w:ascii="宋体" w:hAnsi="宋体" w:eastAsia="宋体"/>
                <w:b/>
                <w:bCs/>
                <w:sz w:val="24"/>
                <w:szCs w:val="24"/>
              </w:rPr>
              <w:t>“十四五”建设项目2项</w:t>
            </w:r>
            <w:r>
              <w:rPr>
                <w:rFonts w:ascii="宋体" w:hAnsi="宋体" w:eastAsia="宋体"/>
                <w:b/>
                <w:bCs/>
                <w:sz w:val="24"/>
                <w:szCs w:val="24"/>
              </w:rPr>
              <w:t>：</w:t>
            </w:r>
            <w:r>
              <w:rPr>
                <w:rFonts w:ascii="宋体" w:hAnsi="宋体" w:eastAsia="宋体"/>
                <w:sz w:val="24"/>
                <w:szCs w:val="24"/>
              </w:rPr>
              <w:t>广清永高铁</w:t>
            </w:r>
            <w:r>
              <w:rPr>
                <w:rFonts w:hint="eastAsia" w:ascii="宋体" w:hAnsi="宋体" w:eastAsia="宋体"/>
                <w:sz w:val="24"/>
                <w:szCs w:val="24"/>
              </w:rPr>
              <w:t>、广清城际清远至省职教城段</w:t>
            </w:r>
          </w:p>
          <w:p>
            <w:pPr>
              <w:ind w:left="0" w:leftChars="0" w:firstLine="0" w:firstLineChars="0"/>
              <w:rPr>
                <w:rFonts w:ascii="宋体" w:hAnsi="宋体" w:eastAsia="宋体"/>
                <w:sz w:val="24"/>
                <w:szCs w:val="24"/>
              </w:rPr>
            </w:pPr>
            <w:r>
              <w:rPr>
                <w:rFonts w:hint="eastAsia" w:ascii="宋体" w:hAnsi="宋体" w:eastAsia="宋体"/>
                <w:b/>
                <w:bCs/>
                <w:sz w:val="24"/>
                <w:szCs w:val="24"/>
              </w:rPr>
              <w:t>“十四五”储备项目6项：</w:t>
            </w:r>
            <w:r>
              <w:rPr>
                <w:rFonts w:hint="eastAsia" w:ascii="宋体" w:hAnsi="宋体" w:eastAsia="宋体"/>
                <w:sz w:val="24"/>
                <w:szCs w:val="24"/>
              </w:rPr>
              <w:t>广州东至花都天贵城际延伸至清远</w:t>
            </w:r>
            <w:r>
              <w:rPr>
                <w:rFonts w:ascii="宋体" w:hAnsi="宋体" w:eastAsia="宋体"/>
                <w:sz w:val="24"/>
                <w:szCs w:val="24"/>
              </w:rPr>
              <w:t>、</w:t>
            </w:r>
            <w:r>
              <w:rPr>
                <w:rFonts w:hint="eastAsia" w:ascii="宋体" w:hAnsi="宋体" w:eastAsia="宋体"/>
                <w:sz w:val="24"/>
                <w:szCs w:val="24"/>
              </w:rPr>
              <w:t>广清城际北延线西环段、</w:t>
            </w:r>
            <w:r>
              <w:rPr>
                <w:rFonts w:ascii="宋体" w:hAnsi="宋体" w:eastAsia="宋体"/>
                <w:sz w:val="24"/>
                <w:szCs w:val="24"/>
              </w:rPr>
              <w:t>肇</w:t>
            </w:r>
            <w:r>
              <w:rPr>
                <w:rFonts w:hint="eastAsia" w:ascii="宋体" w:hAnsi="宋体" w:eastAsia="宋体"/>
                <w:sz w:val="24"/>
                <w:szCs w:val="24"/>
              </w:rPr>
              <w:t>庆至</w:t>
            </w:r>
            <w:r>
              <w:rPr>
                <w:rFonts w:ascii="宋体" w:hAnsi="宋体" w:eastAsia="宋体"/>
                <w:sz w:val="24"/>
                <w:szCs w:val="24"/>
              </w:rPr>
              <w:t>清</w:t>
            </w:r>
            <w:r>
              <w:rPr>
                <w:rFonts w:hint="eastAsia" w:ascii="宋体" w:hAnsi="宋体" w:eastAsia="宋体"/>
                <w:sz w:val="24"/>
                <w:szCs w:val="24"/>
              </w:rPr>
              <w:t>远至</w:t>
            </w:r>
            <w:r>
              <w:rPr>
                <w:rFonts w:ascii="宋体" w:hAnsi="宋体" w:eastAsia="宋体"/>
                <w:sz w:val="24"/>
                <w:szCs w:val="24"/>
              </w:rPr>
              <w:t>佛</w:t>
            </w:r>
            <w:r>
              <w:rPr>
                <w:rFonts w:hint="eastAsia" w:ascii="宋体" w:hAnsi="宋体" w:eastAsia="宋体"/>
                <w:sz w:val="24"/>
                <w:szCs w:val="24"/>
              </w:rPr>
              <w:t>冈至</w:t>
            </w:r>
            <w:r>
              <w:rPr>
                <w:rFonts w:ascii="宋体" w:hAnsi="宋体" w:eastAsia="宋体"/>
                <w:sz w:val="24"/>
                <w:szCs w:val="24"/>
              </w:rPr>
              <w:t>从</w:t>
            </w:r>
            <w:r>
              <w:rPr>
                <w:rFonts w:hint="eastAsia" w:ascii="宋体" w:hAnsi="宋体" w:eastAsia="宋体"/>
                <w:sz w:val="24"/>
                <w:szCs w:val="24"/>
              </w:rPr>
              <w:t>化</w:t>
            </w:r>
            <w:r>
              <w:rPr>
                <w:rFonts w:ascii="宋体" w:hAnsi="宋体" w:eastAsia="宋体"/>
                <w:sz w:val="24"/>
                <w:szCs w:val="24"/>
              </w:rPr>
              <w:t>城</w:t>
            </w:r>
            <w:r>
              <w:rPr>
                <w:rFonts w:hint="eastAsia" w:ascii="宋体" w:hAnsi="宋体" w:eastAsia="宋体"/>
                <w:sz w:val="24"/>
                <w:szCs w:val="24"/>
              </w:rPr>
              <w:t>际、清远磁浮旅游专线二期</w:t>
            </w:r>
            <w:r>
              <w:rPr>
                <w:rFonts w:hint="eastAsia" w:ascii="宋体" w:hAnsi="宋体" w:eastAsia="宋体"/>
                <w:b/>
                <w:bCs/>
                <w:sz w:val="24"/>
                <w:szCs w:val="24"/>
              </w:rPr>
              <w:t>、</w:t>
            </w:r>
            <w:r>
              <w:rPr>
                <w:rFonts w:hint="eastAsia" w:ascii="宋体" w:hAnsi="宋体" w:eastAsia="宋体"/>
                <w:sz w:val="24"/>
                <w:szCs w:val="24"/>
              </w:rPr>
              <w:t>广清空港新城现代物流组团铁路专用线、清远新港疏港铁路</w:t>
            </w:r>
          </w:p>
        </w:tc>
      </w:tr>
      <w:bookmarkEnd w:id="80"/>
    </w:tbl>
    <w:p>
      <w:pPr>
        <w:ind w:firstLine="600"/>
      </w:pPr>
    </w:p>
    <w:p>
      <w:pPr>
        <w:pStyle w:val="4"/>
        <w:spacing w:before="204" w:after="204" w:line="415" w:lineRule="auto"/>
        <w:ind w:firstLine="602"/>
      </w:pPr>
      <w:r>
        <w:t>2.携手推进港</w:t>
      </w:r>
      <w:r>
        <w:rPr>
          <w:rFonts w:hint="eastAsia"/>
        </w:rPr>
        <w:t>口</w:t>
      </w:r>
      <w:r>
        <w:t>航</w:t>
      </w:r>
      <w:r>
        <w:rPr>
          <w:rFonts w:hint="eastAsia"/>
        </w:rPr>
        <w:t>道</w:t>
      </w:r>
      <w:r>
        <w:t>升级</w:t>
      </w:r>
    </w:p>
    <w:p>
      <w:pPr>
        <w:overflowPunct w:val="0"/>
        <w:ind w:firstLine="600"/>
      </w:pPr>
      <w:r>
        <w:t>积极协助推进清远旅游客运码头建设，</w:t>
      </w:r>
      <w:r>
        <w:rPr>
          <w:rFonts w:hint="eastAsia"/>
        </w:rPr>
        <w:t>开通中心城区北江游航线，</w:t>
      </w:r>
      <w:r>
        <w:t>带动交旅融合发展。</w:t>
      </w:r>
      <w:r>
        <w:rPr>
          <w:rFonts w:hint="eastAsia"/>
        </w:rPr>
        <w:t>积极协助</w:t>
      </w:r>
      <w:r>
        <w:t>以</w:t>
      </w:r>
      <w:r>
        <w:rPr>
          <w:rFonts w:hint="eastAsia"/>
        </w:rPr>
        <w:t>清远枢纽三线船闸建设项目为抓手</w:t>
      </w:r>
      <w:r>
        <w:t>，持续推动北江航道扩能升级，</w:t>
      </w:r>
      <w:r>
        <w:rPr>
          <w:rFonts w:hint="eastAsia"/>
        </w:rPr>
        <w:t>提高综合运输效率、降低物流成本。</w:t>
      </w:r>
      <w:r>
        <w:t>积极协助完成清远港新港公共物流码头建设，加强与广州南沙港合作，共建清远</w:t>
      </w:r>
      <w:r>
        <w:rPr>
          <w:rFonts w:ascii="仿宋" w:hAnsi="仿宋"/>
        </w:rPr>
        <w:t>“</w:t>
      </w:r>
      <w:r>
        <w:t>无水港</w:t>
      </w:r>
      <w:r>
        <w:rPr>
          <w:rFonts w:ascii="仿宋" w:hAnsi="仿宋"/>
        </w:rPr>
        <w:t>”</w:t>
      </w:r>
      <w:r>
        <w:t>，大力建设水运基础运输网络，为形成公、铁、水物流运输枢纽和提高内河水运服务水平提供有力支撑，为清城融入粤港澳大湾区打下基础。</w:t>
      </w:r>
    </w:p>
    <w:tbl>
      <w:tblPr>
        <w:tblStyle w:val="9"/>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01"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6</w:t>
            </w:r>
            <w:r>
              <w:rPr>
                <w:rFonts w:ascii="黑体" w:hAnsi="黑体"/>
                <w:szCs w:val="30"/>
              </w:rPr>
              <w:t xml:space="preserve">  港航水运建设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9001" w:type="dxa"/>
            <w:shd w:val="clear" w:color="auto" w:fill="auto"/>
          </w:tcPr>
          <w:p>
            <w:pPr>
              <w:widowControl/>
              <w:spacing w:before="204" w:beforeLines="50"/>
              <w:ind w:firstLine="482"/>
              <w:rPr>
                <w:rFonts w:ascii="宋体" w:hAnsi="宋体" w:eastAsia="宋体"/>
                <w:sz w:val="24"/>
                <w:szCs w:val="24"/>
              </w:rPr>
            </w:pPr>
            <w:r>
              <w:rPr>
                <w:rFonts w:hint="eastAsia" w:ascii="宋体" w:hAnsi="宋体" w:eastAsia="宋体"/>
                <w:b/>
                <w:bCs/>
                <w:sz w:val="24"/>
                <w:szCs w:val="24"/>
              </w:rPr>
              <w:t>“十四五”建设项目6项</w:t>
            </w:r>
            <w:r>
              <w:rPr>
                <w:rFonts w:ascii="宋体" w:hAnsi="宋体" w:eastAsia="宋体"/>
                <w:b/>
                <w:bCs/>
                <w:sz w:val="24"/>
                <w:szCs w:val="24"/>
              </w:rPr>
              <w:t>：</w:t>
            </w:r>
            <w:r>
              <w:rPr>
                <w:rFonts w:hint="eastAsia" w:ascii="宋体" w:hAnsi="宋体" w:eastAsia="宋体"/>
                <w:sz w:val="24"/>
                <w:szCs w:val="24"/>
              </w:rPr>
              <w:t>清远市北江旅游码头综合开发（一期）、清远旅游客运码头建设项目、清远港新港公共物流码头、清远港石角回歧作业码头、</w:t>
            </w:r>
            <w:r>
              <w:rPr>
                <w:rFonts w:ascii="宋体" w:hAnsi="宋体" w:eastAsia="宋体"/>
                <w:sz w:val="24"/>
                <w:szCs w:val="24"/>
              </w:rPr>
              <w:t>清远枢纽三线船闸建设项目、北江重点支流滨江、潖江、龙塘河河口段高等级航道建设工程</w:t>
            </w:r>
          </w:p>
          <w:p>
            <w:pPr>
              <w:widowControl/>
              <w:ind w:firstLine="482"/>
              <w:rPr>
                <w:rFonts w:ascii="宋体" w:hAnsi="宋体" w:eastAsia="宋体"/>
                <w:sz w:val="24"/>
                <w:szCs w:val="24"/>
              </w:rPr>
            </w:pPr>
            <w:r>
              <w:rPr>
                <w:rFonts w:hint="eastAsia" w:ascii="宋体" w:hAnsi="宋体" w:eastAsia="宋体"/>
                <w:b/>
                <w:bCs/>
                <w:sz w:val="24"/>
                <w:szCs w:val="24"/>
              </w:rPr>
              <w:t>“十四五”储备项目1项</w:t>
            </w:r>
            <w:r>
              <w:rPr>
                <w:rFonts w:ascii="宋体" w:hAnsi="宋体" w:eastAsia="宋体"/>
                <w:b/>
                <w:bCs/>
                <w:sz w:val="24"/>
                <w:szCs w:val="24"/>
              </w:rPr>
              <w:t>：</w:t>
            </w:r>
            <w:r>
              <w:rPr>
                <w:rFonts w:ascii="宋体" w:hAnsi="宋体" w:eastAsia="宋体"/>
                <w:sz w:val="24"/>
                <w:szCs w:val="24"/>
              </w:rPr>
              <w:t>北江观音岩至三水河口</w:t>
            </w:r>
            <w:r>
              <w:rPr>
                <w:rFonts w:eastAsia="宋体"/>
                <w:sz w:val="24"/>
                <w:szCs w:val="24"/>
              </w:rPr>
              <w:t>2000</w:t>
            </w:r>
            <w:r>
              <w:rPr>
                <w:rFonts w:ascii="宋体" w:hAnsi="宋体" w:eastAsia="宋体"/>
                <w:sz w:val="24"/>
                <w:szCs w:val="24"/>
              </w:rPr>
              <w:t>吨级航道整治工程</w:t>
            </w:r>
          </w:p>
        </w:tc>
      </w:tr>
    </w:tbl>
    <w:p>
      <w:pPr>
        <w:ind w:firstLine="600"/>
      </w:pPr>
    </w:p>
    <w:p>
      <w:pPr>
        <w:pStyle w:val="4"/>
        <w:spacing w:before="204" w:after="204"/>
        <w:ind w:firstLine="602"/>
      </w:pPr>
      <w:r>
        <w:t>3.联手打造高速公路网络</w:t>
      </w:r>
    </w:p>
    <w:p>
      <w:pPr>
        <w:overflowPunct w:val="0"/>
        <w:ind w:firstLine="602"/>
      </w:pPr>
      <w:r>
        <w:rPr>
          <w:b/>
          <w:bCs/>
        </w:rPr>
        <w:t>加强与湾区核心城市互联互通。</w:t>
      </w:r>
      <w:r>
        <w:t>积极协助建成广连高速，缓解清连高速通行压力，加快广清一体化进程。积极协助</w:t>
      </w:r>
      <w:r>
        <w:rPr>
          <w:rFonts w:hint="eastAsia"/>
        </w:rPr>
        <w:t>谋划</w:t>
      </w:r>
      <w:r>
        <w:t>清远至深圳高速，缩短清城与大湾区南部核心城市时空距离，增强广州空港经济区、中新知识城、广深港澳科技创新走廊等重大平台对清城的辐射作用，同时进一步补充和完善广清公路网，有效分担清城交通压力。</w:t>
      </w:r>
    </w:p>
    <w:p>
      <w:pPr>
        <w:overflowPunct w:val="0"/>
        <w:ind w:firstLine="602"/>
      </w:pPr>
      <w:r>
        <w:rPr>
          <w:b/>
          <w:bCs/>
        </w:rPr>
        <w:t>完善</w:t>
      </w:r>
      <w:r>
        <w:rPr>
          <w:rFonts w:hint="eastAsia"/>
          <w:b/>
          <w:bCs/>
        </w:rPr>
        <w:t>与</w:t>
      </w:r>
      <w:r>
        <w:rPr>
          <w:b/>
          <w:bCs/>
        </w:rPr>
        <w:t>周边地市通道建设。</w:t>
      </w:r>
      <w:r>
        <w:t>积极协助建成佛清从高速</w:t>
      </w:r>
      <w:r>
        <w:rPr>
          <w:rFonts w:hint="eastAsia"/>
        </w:rPr>
        <w:t>，协助推动</w:t>
      </w:r>
      <w:r>
        <w:t>清远至佛山高明高速、</w:t>
      </w:r>
      <w:r>
        <w:rPr>
          <w:rFonts w:hint="eastAsia"/>
        </w:rPr>
        <w:t>清远清新至广州花都高速建设</w:t>
      </w:r>
      <w:r>
        <w:t>。在佛山、清</w:t>
      </w:r>
      <w:r>
        <w:rPr>
          <w:rFonts w:hint="eastAsia"/>
        </w:rPr>
        <w:t>远</w:t>
      </w:r>
      <w:r>
        <w:t>、广州之间形成多条快速通道，缩短清城与佛山</w:t>
      </w:r>
      <w:r>
        <w:rPr>
          <w:rFonts w:hint="eastAsia"/>
        </w:rPr>
        <w:t>高明、广州花都及广州从化等区域</w:t>
      </w:r>
      <w:r>
        <w:t>的时空距离，加强清城与珠三角北部地区的联系，缓解相关高速公路的交通压力，改善清城的对外交通条件。</w:t>
      </w:r>
    </w:p>
    <w:p>
      <w:pPr>
        <w:overflowPunct w:val="0"/>
        <w:ind w:firstLine="602"/>
      </w:pPr>
      <w:r>
        <w:rPr>
          <w:rFonts w:hint="default"/>
          <w:b/>
          <w:bCs/>
        </w:rPr>
        <w:t>推动出省通道建设。</w:t>
      </w:r>
      <w:r>
        <w:rPr>
          <w:rFonts w:hint="eastAsia"/>
          <w:lang w:eastAsia="zh-CN"/>
        </w:rPr>
        <w:t>协助</w:t>
      </w:r>
      <w:r>
        <w:rPr>
          <w:rFonts w:hint="eastAsia"/>
        </w:rPr>
        <w:t>加快谋划佛江高速北延线清远清新至湖南省界段（清连高速改扩建），争取在“十四五”开展前期工作研究。</w:t>
      </w:r>
    </w:p>
    <w:p>
      <w:pPr>
        <w:overflowPunct w:val="0"/>
        <w:ind w:firstLine="602"/>
      </w:pPr>
      <w:r>
        <w:rPr>
          <w:b/>
          <w:bCs/>
        </w:rPr>
        <w:t>优化高速公路出口互通。</w:t>
      </w:r>
      <w:r>
        <w:t>加强高速公路与城镇主要道路、国省道的对接，研究加强主要交通节点的出入口改造，提高城区对外出行效率，提升城市出入口形象。</w:t>
      </w:r>
    </w:p>
    <w:tbl>
      <w:tblPr>
        <w:tblStyle w:val="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301"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7</w:t>
            </w:r>
            <w:r>
              <w:rPr>
                <w:rFonts w:hint="eastAsia" w:ascii="黑体" w:hAnsi="黑体"/>
                <w:szCs w:val="30"/>
              </w:rPr>
              <w:t xml:space="preserve"> </w:t>
            </w:r>
            <w:r>
              <w:rPr>
                <w:rFonts w:ascii="黑体" w:hAnsi="黑体"/>
                <w:szCs w:val="30"/>
              </w:rPr>
              <w:t xml:space="preserve"> 高速公路通道建设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301" w:type="dxa"/>
            <w:shd w:val="clear" w:color="auto" w:fill="auto"/>
          </w:tcPr>
          <w:p>
            <w:pPr>
              <w:rPr>
                <w:rFonts w:hint="eastAsia" w:ascii="宋体" w:hAnsi="宋体" w:eastAsia="宋体"/>
                <w:b/>
                <w:bCs/>
                <w:sz w:val="24"/>
                <w:szCs w:val="24"/>
              </w:rPr>
            </w:pPr>
          </w:p>
          <w:p>
            <w:r>
              <w:rPr>
                <w:rFonts w:hint="eastAsia" w:ascii="宋体" w:hAnsi="宋体" w:eastAsia="宋体"/>
                <w:b/>
                <w:bCs/>
                <w:sz w:val="24"/>
                <w:szCs w:val="24"/>
              </w:rPr>
              <w:t>“十四五”建设项目</w:t>
            </w:r>
            <w:r>
              <w:rPr>
                <w:rFonts w:ascii="宋体" w:hAnsi="宋体" w:eastAsia="宋体"/>
                <w:b/>
                <w:bCs/>
                <w:sz w:val="24"/>
                <w:szCs w:val="24"/>
              </w:rPr>
              <w:t>4</w:t>
            </w:r>
            <w:r>
              <w:rPr>
                <w:rFonts w:hint="eastAsia" w:ascii="宋体" w:hAnsi="宋体" w:eastAsia="宋体"/>
                <w:b/>
                <w:bCs/>
                <w:sz w:val="24"/>
                <w:szCs w:val="24"/>
              </w:rPr>
              <w:t>项：</w:t>
            </w:r>
          </w:p>
          <w:p>
            <w:pPr>
              <w:rPr>
                <w:rFonts w:ascii="宋体" w:hAnsi="宋体" w:eastAsia="宋体"/>
                <w:b/>
                <w:bCs/>
                <w:sz w:val="24"/>
                <w:szCs w:val="24"/>
              </w:rPr>
            </w:pPr>
            <w:r>
              <w:rPr>
                <w:rFonts w:ascii="宋体" w:hAnsi="宋体" w:eastAsia="宋体"/>
                <w:sz w:val="24"/>
                <w:szCs w:val="24"/>
              </w:rPr>
              <w:t>佛清从高速</w:t>
            </w:r>
            <w:r>
              <w:rPr>
                <w:rFonts w:hint="eastAsia" w:ascii="宋体" w:hAnsi="宋体" w:eastAsia="宋体"/>
                <w:sz w:val="24"/>
                <w:szCs w:val="24"/>
              </w:rPr>
              <w:t>、</w:t>
            </w:r>
            <w:r>
              <w:rPr>
                <w:rFonts w:ascii="宋体" w:hAnsi="宋体" w:eastAsia="宋体"/>
                <w:sz w:val="24"/>
                <w:szCs w:val="24"/>
              </w:rPr>
              <w:t>广连高</w:t>
            </w:r>
            <w:r>
              <w:rPr>
                <w:rFonts w:hint="eastAsia" w:ascii="宋体" w:hAnsi="宋体" w:eastAsia="宋体"/>
                <w:sz w:val="24"/>
                <w:szCs w:val="24"/>
              </w:rPr>
              <w:t>速、</w:t>
            </w:r>
            <w:r>
              <w:rPr>
                <w:rFonts w:ascii="宋体" w:hAnsi="宋体" w:eastAsia="宋体"/>
                <w:sz w:val="24"/>
                <w:szCs w:val="24"/>
              </w:rPr>
              <w:t>清远至佛山高明高速</w:t>
            </w:r>
            <w:r>
              <w:rPr>
                <w:rFonts w:ascii="宋体" w:hAnsi="宋体" w:eastAsia="宋体"/>
                <w:b/>
                <w:bCs/>
                <w:sz w:val="24"/>
                <w:szCs w:val="24"/>
              </w:rPr>
              <w:t>、</w:t>
            </w:r>
            <w:r>
              <w:rPr>
                <w:rFonts w:hint="eastAsia" w:ascii="宋体" w:hAnsi="宋体" w:eastAsia="宋体"/>
                <w:sz w:val="24"/>
                <w:szCs w:val="24"/>
              </w:rPr>
              <w:t>清远清新至广州花都高速</w:t>
            </w:r>
          </w:p>
          <w:p>
            <w:pPr>
              <w:rPr>
                <w:rFonts w:hint="eastAsia" w:ascii="宋体" w:hAnsi="宋体" w:eastAsia="宋体"/>
                <w:b/>
                <w:bCs/>
                <w:sz w:val="24"/>
                <w:szCs w:val="24"/>
              </w:rPr>
            </w:pPr>
          </w:p>
          <w:p>
            <w:r>
              <w:rPr>
                <w:rFonts w:hint="eastAsia" w:ascii="宋体" w:hAnsi="宋体" w:eastAsia="宋体"/>
                <w:b/>
                <w:bCs/>
                <w:sz w:val="24"/>
                <w:szCs w:val="24"/>
              </w:rPr>
              <w:t>“十四五</w:t>
            </w:r>
            <w:r>
              <w:rPr>
                <w:rFonts w:ascii="宋体" w:hAnsi="宋体" w:eastAsia="宋体"/>
                <w:b/>
                <w:bCs/>
                <w:sz w:val="24"/>
                <w:szCs w:val="24"/>
              </w:rPr>
              <w:t>”</w:t>
            </w:r>
            <w:r>
              <w:rPr>
                <w:rFonts w:hint="eastAsia" w:ascii="宋体" w:hAnsi="宋体" w:eastAsia="宋体"/>
                <w:b/>
                <w:bCs/>
                <w:sz w:val="24"/>
                <w:szCs w:val="24"/>
              </w:rPr>
              <w:t>储备项目2项：</w:t>
            </w:r>
          </w:p>
          <w:p>
            <w:pPr>
              <w:spacing w:line="500" w:lineRule="exact"/>
              <w:ind w:firstLine="0" w:firstLineChars="0"/>
              <w:rPr>
                <w:rFonts w:ascii="宋体" w:hAnsi="宋体" w:eastAsia="宋体"/>
                <w:sz w:val="24"/>
                <w:szCs w:val="24"/>
              </w:rPr>
            </w:pPr>
            <w:r>
              <w:rPr>
                <w:rFonts w:hint="eastAsia" w:ascii="宋体" w:hAnsi="宋体" w:eastAsia="宋体"/>
                <w:sz w:val="24"/>
                <w:szCs w:val="24"/>
              </w:rPr>
              <w:t>清远至深圳高速（清城至黄埔段）、佛江高速北延线清远清新至湖南省界段（清连高速改扩建）</w:t>
            </w:r>
          </w:p>
        </w:tc>
      </w:tr>
    </w:tbl>
    <w:p>
      <w:pPr>
        <w:ind w:firstLine="600"/>
      </w:pPr>
    </w:p>
    <w:p>
      <w:pPr>
        <w:pStyle w:val="4"/>
        <w:spacing w:before="204" w:after="204"/>
        <w:ind w:firstLine="602"/>
      </w:pPr>
      <w:bookmarkStart w:id="81" w:name="_Toc79066343"/>
      <w:bookmarkStart w:id="82" w:name="_Toc60226399"/>
      <w:bookmarkStart w:id="83" w:name="_Toc75764034"/>
      <w:bookmarkStart w:id="84" w:name="_Toc79066475"/>
      <w:bookmarkStart w:id="85" w:name="_Toc79067976"/>
      <w:r>
        <w:t>4.全力推进国省干线改造</w:t>
      </w:r>
      <w:bookmarkEnd w:id="81"/>
      <w:bookmarkEnd w:id="82"/>
      <w:bookmarkEnd w:id="83"/>
      <w:bookmarkEnd w:id="84"/>
      <w:bookmarkEnd w:id="85"/>
    </w:p>
    <w:p>
      <w:pPr>
        <w:ind w:firstLine="602"/>
      </w:pPr>
      <w:r>
        <w:rPr>
          <w:b/>
          <w:bCs/>
        </w:rPr>
        <w:t>完善普通国省道建设</w:t>
      </w:r>
      <w:r>
        <w:t>。推动清城国省干线与城市道路融合发展，提高市际、区际路段通行能力，完善对旅游景区、产业园区等经济节点的覆盖，提升国省道整体服务水平</w:t>
      </w:r>
      <w:r>
        <w:rPr>
          <w:rFonts w:hint="eastAsia"/>
        </w:rPr>
        <w:t>；</w:t>
      </w:r>
      <w:r>
        <w:rPr>
          <w:rFonts w:hint="eastAsia"/>
          <w:color w:val="000000"/>
        </w:rPr>
        <w:t>以国省道绕村镇改造为抓手，缓解国省道通行压力，优化出行体验</w:t>
      </w:r>
      <w:r>
        <w:t xml:space="preserve">；建设清远市域旅游公路等特色公路，完善普通国省道服务设施的旅游功能。 </w:t>
      </w:r>
    </w:p>
    <w:tbl>
      <w:tblPr>
        <w:tblStyle w:val="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57"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8</w:t>
            </w:r>
            <w:r>
              <w:rPr>
                <w:rFonts w:hint="eastAsia" w:ascii="黑体" w:hAnsi="黑体"/>
                <w:szCs w:val="30"/>
              </w:rPr>
              <w:t xml:space="preserve"> </w:t>
            </w:r>
            <w:r>
              <w:rPr>
                <w:rFonts w:ascii="黑体" w:hAnsi="黑体"/>
                <w:szCs w:val="30"/>
              </w:rPr>
              <w:t xml:space="preserve"> 国省干线通道建设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shd w:val="clear" w:color="auto" w:fill="auto"/>
          </w:tcPr>
          <w:p>
            <w:pPr>
              <w:spacing w:line="500" w:lineRule="exact"/>
              <w:ind w:firstLine="0" w:firstLineChars="0"/>
              <w:rPr>
                <w:rFonts w:ascii="宋体" w:hAnsi="宋体" w:eastAsia="宋体"/>
                <w:sz w:val="24"/>
                <w:szCs w:val="24"/>
              </w:rPr>
            </w:pPr>
            <w:r>
              <w:rPr>
                <w:rFonts w:ascii="仿宋" w:hAnsi="仿宋"/>
                <w:b/>
                <w:bCs/>
                <w:sz w:val="24"/>
                <w:szCs w:val="24"/>
              </w:rPr>
              <w:t>“</w:t>
            </w:r>
            <w:r>
              <w:rPr>
                <w:rFonts w:ascii="宋体" w:hAnsi="宋体" w:eastAsia="宋体"/>
                <w:b/>
                <w:bCs/>
                <w:sz w:val="24"/>
                <w:szCs w:val="24"/>
              </w:rPr>
              <w:t>十四五</w:t>
            </w:r>
            <w:r>
              <w:rPr>
                <w:rFonts w:ascii="仿宋" w:hAnsi="仿宋"/>
                <w:b/>
                <w:bCs/>
                <w:sz w:val="24"/>
                <w:szCs w:val="24"/>
              </w:rPr>
              <w:t>”</w:t>
            </w:r>
            <w:r>
              <w:rPr>
                <w:rFonts w:ascii="宋体" w:hAnsi="宋体" w:eastAsia="宋体"/>
                <w:b/>
                <w:bCs/>
                <w:sz w:val="24"/>
                <w:szCs w:val="24"/>
              </w:rPr>
              <w:t>国道路面改造项目</w:t>
            </w:r>
            <w:r>
              <w:rPr>
                <w:rFonts w:eastAsia="宋体"/>
                <w:b/>
                <w:bCs/>
                <w:sz w:val="24"/>
                <w:szCs w:val="24"/>
              </w:rPr>
              <w:t>6</w:t>
            </w:r>
            <w:r>
              <w:rPr>
                <w:rFonts w:ascii="宋体" w:hAnsi="宋体" w:eastAsia="宋体"/>
                <w:b/>
                <w:bCs/>
                <w:sz w:val="24"/>
                <w:szCs w:val="24"/>
              </w:rPr>
              <w:t>项：</w:t>
            </w:r>
            <w:r>
              <w:rPr>
                <w:rFonts w:hint="eastAsia" w:ascii="宋体" w:hAnsi="宋体" w:eastAsia="宋体"/>
                <w:sz w:val="24"/>
                <w:szCs w:val="24"/>
              </w:rPr>
              <w:t>国道G</w:t>
            </w:r>
            <w:r>
              <w:rPr>
                <w:rFonts w:eastAsia="宋体"/>
                <w:sz w:val="24"/>
                <w:szCs w:val="24"/>
              </w:rPr>
              <w:t>240</w:t>
            </w:r>
            <w:r>
              <w:rPr>
                <w:rFonts w:hint="eastAsia" w:ascii="宋体" w:hAnsi="宋体" w:eastAsia="宋体"/>
                <w:sz w:val="24"/>
                <w:szCs w:val="24"/>
              </w:rPr>
              <w:t>线清城区龙塘路口至云路段、国道G</w:t>
            </w:r>
            <w:r>
              <w:rPr>
                <w:rFonts w:eastAsia="宋体"/>
                <w:sz w:val="24"/>
                <w:szCs w:val="24"/>
              </w:rPr>
              <w:t>240</w:t>
            </w:r>
            <w:r>
              <w:rPr>
                <w:rFonts w:hint="eastAsia" w:ascii="宋体" w:hAnsi="宋体" w:eastAsia="宋体"/>
                <w:sz w:val="24"/>
                <w:szCs w:val="24"/>
              </w:rPr>
              <w:t>线清城区古台至塘基岭段、国道G107线清城区狮子湖至新基段、国道G355线清城区下西至源潭路段、国道G355线清城区旧洲心至黄坑桥头段、国道G240线清城区新田社区至龙塘路口段</w:t>
            </w:r>
          </w:p>
          <w:p>
            <w:pPr>
              <w:spacing w:line="500" w:lineRule="exact"/>
              <w:ind w:firstLine="0" w:firstLineChars="0"/>
              <w:rPr>
                <w:rFonts w:ascii="宋体" w:hAnsi="宋体" w:eastAsia="宋体"/>
                <w:sz w:val="24"/>
                <w:szCs w:val="24"/>
              </w:rPr>
            </w:pPr>
            <w:r>
              <w:rPr>
                <w:rFonts w:ascii="仿宋" w:hAnsi="仿宋"/>
                <w:b/>
                <w:bCs/>
                <w:sz w:val="24"/>
                <w:szCs w:val="24"/>
              </w:rPr>
              <w:t>“</w:t>
            </w:r>
            <w:r>
              <w:rPr>
                <w:rFonts w:ascii="宋体" w:hAnsi="宋体" w:eastAsia="宋体"/>
                <w:b/>
                <w:bCs/>
                <w:sz w:val="24"/>
                <w:szCs w:val="24"/>
              </w:rPr>
              <w:t>十四五</w:t>
            </w:r>
            <w:r>
              <w:rPr>
                <w:rFonts w:ascii="仿宋" w:hAnsi="仿宋"/>
                <w:b/>
                <w:bCs/>
                <w:sz w:val="24"/>
                <w:szCs w:val="24"/>
              </w:rPr>
              <w:t>”</w:t>
            </w:r>
            <w:r>
              <w:rPr>
                <w:rFonts w:ascii="宋体" w:hAnsi="宋体" w:eastAsia="宋体"/>
                <w:b/>
                <w:bCs/>
                <w:sz w:val="24"/>
                <w:szCs w:val="24"/>
              </w:rPr>
              <w:t>省道路面改造项目</w:t>
            </w:r>
            <w:r>
              <w:rPr>
                <w:rFonts w:eastAsia="宋体"/>
                <w:b/>
                <w:bCs/>
                <w:sz w:val="24"/>
                <w:szCs w:val="24"/>
              </w:rPr>
              <w:t>2</w:t>
            </w:r>
            <w:r>
              <w:rPr>
                <w:rFonts w:ascii="宋体" w:hAnsi="宋体" w:eastAsia="宋体"/>
                <w:b/>
                <w:bCs/>
                <w:sz w:val="24"/>
                <w:szCs w:val="24"/>
              </w:rPr>
              <w:t>项：</w:t>
            </w:r>
            <w:r>
              <w:rPr>
                <w:rFonts w:hint="eastAsia" w:ascii="宋体" w:hAnsi="宋体" w:eastAsia="宋体"/>
                <w:sz w:val="24"/>
                <w:szCs w:val="24"/>
              </w:rPr>
              <w:t>省道S</w:t>
            </w:r>
            <w:r>
              <w:rPr>
                <w:rFonts w:eastAsia="宋体"/>
                <w:sz w:val="24"/>
                <w:szCs w:val="24"/>
              </w:rPr>
              <w:t>354</w:t>
            </w:r>
            <w:r>
              <w:rPr>
                <w:rFonts w:hint="eastAsia" w:ascii="宋体" w:hAnsi="宋体" w:eastAsia="宋体"/>
                <w:sz w:val="24"/>
                <w:szCs w:val="24"/>
              </w:rPr>
              <w:t>线清城区黄茶至东城街办段、省道S354线清城区先锋桥立交至田龙段</w:t>
            </w:r>
          </w:p>
          <w:p>
            <w:pPr>
              <w:spacing w:line="500" w:lineRule="exact"/>
              <w:ind w:firstLine="0" w:firstLineChars="0"/>
              <w:rPr>
                <w:rFonts w:ascii="宋体" w:hAnsi="宋体" w:eastAsia="宋体"/>
                <w:sz w:val="24"/>
                <w:szCs w:val="24"/>
              </w:rPr>
            </w:pPr>
            <w:r>
              <w:rPr>
                <w:rFonts w:ascii="宋体" w:hAnsi="宋体" w:eastAsia="宋体"/>
                <w:b/>
                <w:bCs/>
                <w:sz w:val="24"/>
                <w:szCs w:val="24"/>
              </w:rPr>
              <w:t>“</w:t>
            </w:r>
            <w:r>
              <w:rPr>
                <w:rFonts w:hint="eastAsia" w:ascii="宋体" w:hAnsi="宋体" w:eastAsia="宋体"/>
                <w:b/>
                <w:bCs/>
                <w:sz w:val="24"/>
                <w:szCs w:val="24"/>
              </w:rPr>
              <w:t>十四五</w:t>
            </w:r>
            <w:r>
              <w:rPr>
                <w:rFonts w:ascii="宋体" w:hAnsi="宋体" w:eastAsia="宋体"/>
                <w:b/>
                <w:bCs/>
                <w:sz w:val="24"/>
                <w:szCs w:val="24"/>
              </w:rPr>
              <w:t>”</w:t>
            </w:r>
            <w:r>
              <w:rPr>
                <w:rFonts w:hint="eastAsia" w:ascii="宋体" w:hAnsi="宋体" w:eastAsia="宋体"/>
                <w:b/>
                <w:bCs/>
                <w:sz w:val="24"/>
                <w:szCs w:val="24"/>
              </w:rPr>
              <w:t>储备项目4项：</w:t>
            </w:r>
            <w:r>
              <w:rPr>
                <w:rFonts w:hint="eastAsia" w:ascii="宋体" w:hAnsi="宋体" w:eastAsia="宋体"/>
                <w:sz w:val="24"/>
                <w:szCs w:val="24"/>
              </w:rPr>
              <w:t>国道G107线清城新基至国泰段升级改造、国道G355线佛冈县龙山学田至乐广高速源潭互通出口段（清城段）、国道G240线龙塘路口至塘基岭段改建工程、国道G355线乐广高速源潭出口至凤翔南路口段改建工程</w:t>
            </w:r>
          </w:p>
        </w:tc>
      </w:tr>
    </w:tbl>
    <w:p>
      <w:pPr>
        <w:ind w:firstLine="600"/>
      </w:pPr>
    </w:p>
    <w:p>
      <w:pPr>
        <w:pStyle w:val="4"/>
        <w:spacing w:before="204" w:after="204"/>
        <w:ind w:firstLine="602"/>
      </w:pPr>
      <w:bookmarkStart w:id="86" w:name="_Toc60226400"/>
      <w:bookmarkStart w:id="87" w:name="_Toc79066476"/>
      <w:bookmarkStart w:id="88" w:name="_Toc75764035"/>
      <w:bookmarkStart w:id="89" w:name="_Toc79067977"/>
      <w:bookmarkStart w:id="90" w:name="_Toc79066344"/>
      <w:r>
        <w:t>5.大力推进城市干线成网</w:t>
      </w:r>
      <w:bookmarkEnd w:id="86"/>
      <w:bookmarkEnd w:id="87"/>
      <w:bookmarkEnd w:id="88"/>
      <w:bookmarkEnd w:id="89"/>
      <w:bookmarkEnd w:id="90"/>
    </w:p>
    <w:p>
      <w:pPr>
        <w:overflowPunct w:val="0"/>
        <w:ind w:firstLine="602"/>
      </w:pPr>
      <w:bookmarkStart w:id="91" w:name="_Hlk60079881"/>
      <w:r>
        <w:rPr>
          <w:b/>
          <w:bCs/>
        </w:rPr>
        <w:t>加强</w:t>
      </w:r>
      <w:r>
        <w:rPr>
          <w:rFonts w:hint="eastAsia"/>
          <w:b/>
          <w:bCs/>
        </w:rPr>
        <w:t>区内</w:t>
      </w:r>
      <w:r>
        <w:rPr>
          <w:b/>
          <w:bCs/>
        </w:rPr>
        <w:t>公路交通与城市道路衔接。</w:t>
      </w:r>
      <w:r>
        <w:t>以促进产城融合、便民出行为中心，提升城镇道路通行能力和通达深度，逐步优化重要交叉路口交通组织。</w:t>
      </w:r>
    </w:p>
    <w:p>
      <w:pPr>
        <w:overflowPunct w:val="0"/>
        <w:ind w:firstLine="602"/>
      </w:pPr>
      <w:r>
        <w:rPr>
          <w:rFonts w:hint="eastAsia"/>
          <w:b/>
          <w:bCs/>
        </w:rPr>
        <w:t>助力清城与其他县区交通快速化。</w:t>
      </w:r>
      <w:r>
        <w:t>积极协助</w:t>
      </w:r>
      <w:r>
        <w:rPr>
          <w:rFonts w:hint="eastAsia"/>
        </w:rPr>
        <w:t>推进清城中心至佛冈快速路、清远西站至英德快速路、清远西站至佛冈快速路等项目建设，改善现状混合交通拥挤状况，加强与其他区县交通快速联系，实现高快速路网加强中心城区与清新、佛冈、英德之间的联系。加快打造中心城区环城道路，实现客货分流，减轻城区通行压力。</w:t>
      </w:r>
    </w:p>
    <w:p>
      <w:pPr>
        <w:overflowPunct w:val="0"/>
        <w:ind w:firstLine="602"/>
      </w:pPr>
      <w:r>
        <w:rPr>
          <w:b/>
          <w:bCs/>
        </w:rPr>
        <w:t>推动广清一体化与</w:t>
      </w:r>
      <w:r>
        <w:rPr>
          <w:rFonts w:ascii="仿宋" w:hAnsi="仿宋"/>
          <w:b/>
          <w:bCs/>
        </w:rPr>
        <w:t>“</w:t>
      </w:r>
      <w:r>
        <w:rPr>
          <w:b/>
          <w:bCs/>
        </w:rPr>
        <w:t>入珠融湾</w:t>
      </w:r>
      <w:r>
        <w:rPr>
          <w:rFonts w:ascii="仿宋" w:hAnsi="仿宋"/>
          <w:b/>
          <w:bCs/>
        </w:rPr>
        <w:t>”</w:t>
      </w:r>
      <w:r>
        <w:rPr>
          <w:b/>
          <w:bCs/>
        </w:rPr>
        <w:t>建设。</w:t>
      </w:r>
      <w:r>
        <w:t>积极协助推进太石路南延线接花都红棉大道、广清大道南延线（Y005）扩建工程等项目建设，加快广清之间快速干线连线成网。发挥主要通道作用，向周边组团、产业园区、物流园区延伸辐射，支撑产、城融合发展。</w:t>
      </w:r>
    </w:p>
    <w:tbl>
      <w:tblPr>
        <w:tblStyle w:val="9"/>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42"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9</w:t>
            </w:r>
            <w:r>
              <w:rPr>
                <w:rFonts w:hint="eastAsia" w:ascii="黑体" w:hAnsi="黑体"/>
                <w:szCs w:val="30"/>
              </w:rPr>
              <w:t xml:space="preserve"> </w:t>
            </w:r>
            <w:r>
              <w:rPr>
                <w:rFonts w:ascii="黑体" w:hAnsi="黑体"/>
                <w:szCs w:val="30"/>
              </w:rPr>
              <w:t xml:space="preserve"> </w:t>
            </w:r>
            <w:r>
              <w:rPr>
                <w:rFonts w:hint="eastAsia" w:ascii="黑体" w:hAnsi="黑体"/>
                <w:szCs w:val="30"/>
              </w:rPr>
              <w:t>其他连接</w:t>
            </w:r>
            <w:r>
              <w:rPr>
                <w:rFonts w:ascii="黑体" w:hAnsi="黑体"/>
                <w:szCs w:val="30"/>
              </w:rPr>
              <w:t>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142" w:type="dxa"/>
            <w:shd w:val="clear" w:color="auto" w:fill="auto"/>
          </w:tcPr>
          <w:p>
            <w:pPr>
              <w:spacing w:line="500" w:lineRule="exact"/>
              <w:ind w:firstLine="0" w:firstLineChars="0"/>
              <w:rPr>
                <w:rFonts w:ascii="宋体" w:hAnsi="宋体" w:eastAsia="宋体"/>
                <w:sz w:val="24"/>
                <w:szCs w:val="24"/>
              </w:rPr>
            </w:pPr>
            <w:r>
              <w:rPr>
                <w:rFonts w:hint="eastAsia" w:ascii="宋体" w:hAnsi="宋体" w:eastAsia="宋体"/>
                <w:b/>
                <w:bCs/>
                <w:sz w:val="24"/>
                <w:szCs w:val="24"/>
              </w:rPr>
              <w:t>“十四五”建设项目：</w:t>
            </w:r>
            <w:r>
              <w:rPr>
                <w:rFonts w:ascii="宋体" w:hAnsi="宋体" w:eastAsia="宋体"/>
                <w:sz w:val="24"/>
                <w:szCs w:val="24"/>
              </w:rPr>
              <w:t>太石路南延线接花都红棉大道</w:t>
            </w:r>
            <w:r>
              <w:rPr>
                <w:rFonts w:hint="eastAsia" w:ascii="宋体" w:hAnsi="宋体" w:eastAsia="宋体"/>
                <w:sz w:val="24"/>
                <w:szCs w:val="24"/>
              </w:rPr>
              <w:t>、</w:t>
            </w:r>
            <w:r>
              <w:rPr>
                <w:rFonts w:ascii="宋体" w:hAnsi="宋体" w:eastAsia="宋体"/>
                <w:sz w:val="24"/>
                <w:szCs w:val="24"/>
              </w:rPr>
              <w:t>广清大道南延线（Y</w:t>
            </w:r>
            <w:r>
              <w:rPr>
                <w:rFonts w:eastAsia="宋体"/>
                <w:sz w:val="24"/>
                <w:szCs w:val="24"/>
              </w:rPr>
              <w:t>005</w:t>
            </w:r>
            <w:r>
              <w:rPr>
                <w:rFonts w:ascii="宋体" w:hAnsi="宋体" w:eastAsia="宋体"/>
                <w:sz w:val="24"/>
                <w:szCs w:val="24"/>
              </w:rPr>
              <w:t>）扩建工程</w:t>
            </w:r>
          </w:p>
          <w:p>
            <w:pPr>
              <w:spacing w:line="500" w:lineRule="exact"/>
              <w:ind w:firstLine="0" w:firstLineChars="0"/>
              <w:rPr>
                <w:rFonts w:ascii="宋体" w:hAnsi="宋体" w:eastAsia="宋体"/>
                <w:b/>
                <w:bCs/>
                <w:sz w:val="24"/>
                <w:szCs w:val="24"/>
              </w:rPr>
            </w:pPr>
            <w:r>
              <w:rPr>
                <w:rFonts w:hint="eastAsia" w:ascii="宋体" w:hAnsi="宋体" w:eastAsia="宋体"/>
                <w:b/>
                <w:bCs/>
                <w:sz w:val="24"/>
                <w:szCs w:val="24"/>
              </w:rPr>
              <w:t>“十四五”储备项目：</w:t>
            </w:r>
            <w:r>
              <w:rPr>
                <w:rFonts w:hint="eastAsia" w:ascii="宋体" w:hAnsi="宋体" w:eastAsia="宋体"/>
                <w:sz w:val="24"/>
                <w:szCs w:val="24"/>
              </w:rPr>
              <w:t>清远西站至英德快速路、清远西站至佛冈快速路、清新鱼咀至清城高田连接线等</w:t>
            </w:r>
          </w:p>
        </w:tc>
      </w:tr>
      <w:bookmarkEnd w:id="91"/>
    </w:tbl>
    <w:p>
      <w:pPr>
        <w:ind w:firstLine="600"/>
      </w:pPr>
      <w:bookmarkStart w:id="92" w:name="_Toc75764036"/>
      <w:bookmarkStart w:id="93" w:name="_Toc60226401"/>
    </w:p>
    <w:p>
      <w:pPr>
        <w:pStyle w:val="4"/>
        <w:spacing w:before="204" w:after="204"/>
        <w:ind w:firstLine="602"/>
      </w:pPr>
      <w:bookmarkStart w:id="94" w:name="_Toc79066477"/>
      <w:bookmarkStart w:id="95" w:name="_Toc79066345"/>
      <w:bookmarkStart w:id="96" w:name="_Toc79067978"/>
      <w:r>
        <w:t>6.着力推进农村公路升级</w:t>
      </w:r>
      <w:bookmarkEnd w:id="92"/>
      <w:bookmarkEnd w:id="93"/>
      <w:bookmarkEnd w:id="94"/>
      <w:bookmarkEnd w:id="95"/>
      <w:bookmarkEnd w:id="96"/>
    </w:p>
    <w:p>
      <w:pPr>
        <w:ind w:firstLine="600"/>
        <w:contextualSpacing/>
        <w:rPr>
          <w:szCs w:val="30"/>
        </w:rPr>
      </w:pPr>
      <w:r>
        <w:rPr>
          <w:rFonts w:hint="eastAsia" w:ascii="仿宋" w:hAnsi="仿宋"/>
          <w:szCs w:val="30"/>
        </w:rPr>
        <w:t>“</w:t>
      </w:r>
      <w:r>
        <w:rPr>
          <w:rFonts w:hint="eastAsia"/>
          <w:szCs w:val="30"/>
        </w:rPr>
        <w:t>十四五</w:t>
      </w:r>
      <w:r>
        <w:rPr>
          <w:rFonts w:hint="eastAsia" w:ascii="仿宋" w:hAnsi="仿宋"/>
          <w:szCs w:val="30"/>
        </w:rPr>
        <w:t>”</w:t>
      </w:r>
      <w:r>
        <w:rPr>
          <w:rFonts w:hint="eastAsia"/>
          <w:szCs w:val="30"/>
        </w:rPr>
        <w:t>期间，围绕农业农村现代化的乡村振兴战略总目标，继续以</w:t>
      </w:r>
      <w:r>
        <w:rPr>
          <w:rFonts w:hint="eastAsia" w:ascii="仿宋" w:hAnsi="仿宋"/>
          <w:szCs w:val="30"/>
        </w:rPr>
        <w:t>“</w:t>
      </w:r>
      <w:r>
        <w:rPr>
          <w:rFonts w:hint="eastAsia"/>
          <w:szCs w:val="30"/>
        </w:rPr>
        <w:t>四好农村路</w:t>
      </w:r>
      <w:r>
        <w:rPr>
          <w:rFonts w:hint="eastAsia" w:ascii="仿宋" w:hAnsi="仿宋"/>
          <w:szCs w:val="30"/>
        </w:rPr>
        <w:t>”</w:t>
      </w:r>
      <w:r>
        <w:rPr>
          <w:rFonts w:hint="eastAsia"/>
          <w:szCs w:val="30"/>
        </w:rPr>
        <w:t>建设为抓手</w:t>
      </w:r>
      <w:r>
        <w:rPr>
          <w:szCs w:val="30"/>
        </w:rPr>
        <w:t>完善农村公路网布局，重点实施农村公路提质升级工程，加快构建便捷高效的农村骨干网和普惠公平的农村基础网。</w:t>
      </w:r>
    </w:p>
    <w:p>
      <w:pPr>
        <w:ind w:firstLine="602"/>
        <w:rPr>
          <w:color w:val="000000"/>
          <w:szCs w:val="30"/>
        </w:rPr>
      </w:pPr>
      <w:r>
        <w:rPr>
          <w:b/>
          <w:bCs/>
          <w:szCs w:val="30"/>
        </w:rPr>
        <w:t>加强</w:t>
      </w:r>
      <w:r>
        <w:rPr>
          <w:rFonts w:ascii="仿宋" w:hAnsi="仿宋"/>
          <w:b/>
          <w:bCs/>
          <w:szCs w:val="30"/>
        </w:rPr>
        <w:t>“</w:t>
      </w:r>
      <w:r>
        <w:rPr>
          <w:b/>
          <w:bCs/>
          <w:szCs w:val="30"/>
        </w:rPr>
        <w:t>四好农村路</w:t>
      </w:r>
      <w:r>
        <w:rPr>
          <w:rFonts w:ascii="仿宋" w:hAnsi="仿宋"/>
          <w:b/>
          <w:bCs/>
          <w:szCs w:val="30"/>
        </w:rPr>
        <w:t>”</w:t>
      </w:r>
      <w:r>
        <w:rPr>
          <w:b/>
          <w:bCs/>
          <w:szCs w:val="30"/>
        </w:rPr>
        <w:t>改造建设。</w:t>
      </w:r>
      <w:r>
        <w:rPr>
          <w:rFonts w:hint="eastAsia" w:ascii="仿宋" w:hAnsi="仿宋"/>
          <w:szCs w:val="30"/>
        </w:rPr>
        <w:t>“</w:t>
      </w:r>
      <w:r>
        <w:rPr>
          <w:szCs w:val="30"/>
        </w:rPr>
        <w:t>十四五</w:t>
      </w:r>
      <w:r>
        <w:rPr>
          <w:rFonts w:hint="eastAsia" w:ascii="仿宋" w:hAnsi="仿宋"/>
          <w:szCs w:val="30"/>
        </w:rPr>
        <w:t>”</w:t>
      </w:r>
      <w:r>
        <w:rPr>
          <w:szCs w:val="30"/>
        </w:rPr>
        <w:t>期间，持续提升农村公路通达率，打通断头路，实施农村公路安全生命防护工程，打通农村交通的</w:t>
      </w:r>
      <w:r>
        <w:rPr>
          <w:rFonts w:ascii="仿宋" w:hAnsi="仿宋"/>
          <w:szCs w:val="30"/>
        </w:rPr>
        <w:t>“</w:t>
      </w:r>
      <w:r>
        <w:rPr>
          <w:szCs w:val="30"/>
        </w:rPr>
        <w:t>最后一公里</w:t>
      </w:r>
      <w:r>
        <w:rPr>
          <w:rFonts w:ascii="仿宋" w:hAnsi="仿宋"/>
          <w:szCs w:val="30"/>
        </w:rPr>
        <w:t>”</w:t>
      </w:r>
      <w:r>
        <w:rPr>
          <w:szCs w:val="30"/>
        </w:rPr>
        <w:t>。提升农村公路运输效率，实施乡镇通行政村公路</w:t>
      </w:r>
      <w:r>
        <w:rPr>
          <w:rFonts w:ascii="仿宋" w:hAnsi="仿宋"/>
          <w:szCs w:val="30"/>
        </w:rPr>
        <w:t>“</w:t>
      </w:r>
      <w:r>
        <w:rPr>
          <w:szCs w:val="30"/>
        </w:rPr>
        <w:t>单改双</w:t>
      </w:r>
      <w:r>
        <w:rPr>
          <w:rFonts w:ascii="仿宋" w:hAnsi="仿宋"/>
          <w:szCs w:val="30"/>
        </w:rPr>
        <w:t>”</w:t>
      </w:r>
      <w:r>
        <w:rPr>
          <w:szCs w:val="30"/>
        </w:rPr>
        <w:t>工程。着力提升公路安全水平，实施村道安全生命防护工程建设，实现安防全覆盖，以提高公路安全水平。加快农村公路乡道升县道建设，优化路网布局。</w:t>
      </w:r>
      <w:r>
        <w:rPr>
          <w:rFonts w:hint="eastAsia"/>
          <w:color w:val="000000"/>
          <w:szCs w:val="30"/>
        </w:rPr>
        <w:t>对有条件的乡镇，实行农村公路绕村镇改造。</w:t>
      </w:r>
    </w:p>
    <w:p>
      <w:pPr>
        <w:ind w:firstLine="602"/>
        <w:rPr>
          <w:color w:val="000000"/>
          <w:szCs w:val="30"/>
        </w:rPr>
      </w:pPr>
      <w:r>
        <w:rPr>
          <w:b/>
          <w:bCs/>
          <w:szCs w:val="30"/>
        </w:rPr>
        <w:t>实施桥梁改造和维修加固工程。</w:t>
      </w:r>
      <w:r>
        <w:rPr>
          <w:szCs w:val="30"/>
        </w:rPr>
        <w:t>对全区</w:t>
      </w:r>
      <w:r>
        <w:rPr>
          <w:rFonts w:hint="eastAsia"/>
          <w:szCs w:val="30"/>
        </w:rPr>
        <w:t>农村</w:t>
      </w:r>
      <w:r>
        <w:rPr>
          <w:szCs w:val="30"/>
        </w:rPr>
        <w:t>公路桥梁开展定期检测，对普查出的三、四、五类桥梁进一步核实，落实整治措施</w:t>
      </w:r>
      <w:r>
        <w:rPr>
          <w:rFonts w:hint="eastAsia"/>
          <w:szCs w:val="30"/>
        </w:rPr>
        <w:t>，</w:t>
      </w:r>
      <w:r>
        <w:rPr>
          <w:szCs w:val="30"/>
        </w:rPr>
        <w:t>全力推进加固改造工程实施进度，尽早消除安全隐患。</w:t>
      </w:r>
    </w:p>
    <w:p>
      <w:pPr>
        <w:ind w:firstLine="602"/>
        <w:contextualSpacing/>
        <w:rPr>
          <w:szCs w:val="30"/>
        </w:rPr>
      </w:pPr>
      <w:r>
        <w:rPr>
          <w:b/>
          <w:bCs/>
          <w:szCs w:val="30"/>
        </w:rPr>
        <w:t>提高出行安全水平。</w:t>
      </w:r>
      <w:r>
        <w:rPr>
          <w:szCs w:val="30"/>
        </w:rPr>
        <w:t>持续开展农村交通安全综合整治，推进</w:t>
      </w:r>
      <w:r>
        <w:rPr>
          <w:rFonts w:ascii="仿宋" w:hAnsi="仿宋"/>
          <w:szCs w:val="30"/>
        </w:rPr>
        <w:t>“</w:t>
      </w:r>
      <w:r>
        <w:rPr>
          <w:szCs w:val="30"/>
        </w:rPr>
        <w:t>平安村口</w:t>
      </w:r>
      <w:r>
        <w:rPr>
          <w:rFonts w:ascii="仿宋" w:hAnsi="仿宋"/>
          <w:szCs w:val="30"/>
        </w:rPr>
        <w:t>”</w:t>
      </w:r>
      <w:r>
        <w:rPr>
          <w:szCs w:val="30"/>
        </w:rPr>
        <w:t>、</w:t>
      </w:r>
      <w:r>
        <w:rPr>
          <w:rFonts w:ascii="仿宋" w:hAnsi="仿宋"/>
          <w:szCs w:val="30"/>
        </w:rPr>
        <w:t>“</w:t>
      </w:r>
      <w:r>
        <w:rPr>
          <w:szCs w:val="30"/>
        </w:rPr>
        <w:t>千灯万带</w:t>
      </w:r>
      <w:r>
        <w:rPr>
          <w:rFonts w:ascii="仿宋" w:hAnsi="仿宋"/>
          <w:szCs w:val="30"/>
        </w:rPr>
        <w:t>”</w:t>
      </w:r>
      <w:r>
        <w:rPr>
          <w:szCs w:val="30"/>
        </w:rPr>
        <w:t>、港湾式停车点建设，提升公路安全水平，保障群众出行安全。</w:t>
      </w:r>
    </w:p>
    <w:p>
      <w:pPr>
        <w:ind w:firstLine="602"/>
        <w:contextualSpacing/>
        <w:rPr>
          <w:szCs w:val="30"/>
        </w:rPr>
      </w:pPr>
      <w:r>
        <w:rPr>
          <w:b/>
          <w:bCs/>
          <w:szCs w:val="30"/>
        </w:rPr>
        <w:t>加大公路管养力度。</w:t>
      </w:r>
      <w:r>
        <w:rPr>
          <w:szCs w:val="30"/>
        </w:rPr>
        <w:t>做好农村公路日常巡查，加大公路养护力度。</w:t>
      </w:r>
    </w:p>
    <w:tbl>
      <w:tblPr>
        <w:tblStyle w:val="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5"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10</w:t>
            </w:r>
            <w:r>
              <w:rPr>
                <w:rFonts w:hint="eastAsia" w:ascii="黑体" w:hAnsi="黑体"/>
                <w:szCs w:val="30"/>
              </w:rPr>
              <w:t xml:space="preserve"> </w:t>
            </w:r>
            <w:r>
              <w:rPr>
                <w:rFonts w:ascii="黑体" w:hAnsi="黑体"/>
                <w:szCs w:val="30"/>
              </w:rPr>
              <w:t xml:space="preserve"> 农村公路建设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5" w:type="dxa"/>
            <w:shd w:val="clear" w:color="auto" w:fill="auto"/>
          </w:tcPr>
          <w:p>
            <w:pPr>
              <w:spacing w:line="500" w:lineRule="exact"/>
              <w:ind w:firstLine="482"/>
              <w:rPr>
                <w:rFonts w:ascii="宋体" w:hAnsi="宋体" w:eastAsia="宋体"/>
                <w:sz w:val="24"/>
                <w:szCs w:val="24"/>
              </w:rPr>
            </w:pPr>
            <w:r>
              <w:rPr>
                <w:rFonts w:ascii="仿宋" w:hAnsi="仿宋"/>
                <w:b/>
                <w:bCs/>
                <w:sz w:val="24"/>
                <w:szCs w:val="24"/>
              </w:rPr>
              <w:t>“</w:t>
            </w:r>
            <w:r>
              <w:rPr>
                <w:rFonts w:ascii="宋体" w:hAnsi="宋体" w:eastAsia="宋体"/>
                <w:b/>
                <w:bCs/>
                <w:sz w:val="24"/>
                <w:szCs w:val="24"/>
              </w:rPr>
              <w:t>十四五</w:t>
            </w:r>
            <w:r>
              <w:rPr>
                <w:rFonts w:ascii="仿宋" w:hAnsi="仿宋"/>
                <w:b/>
                <w:bCs/>
                <w:sz w:val="24"/>
                <w:szCs w:val="24"/>
              </w:rPr>
              <w:t>”</w:t>
            </w:r>
            <w:r>
              <w:rPr>
                <w:rFonts w:ascii="宋体" w:hAnsi="宋体" w:eastAsia="宋体"/>
                <w:b/>
                <w:bCs/>
                <w:sz w:val="24"/>
                <w:szCs w:val="24"/>
              </w:rPr>
              <w:t>县道升级改造项目</w:t>
            </w:r>
            <w:r>
              <w:rPr>
                <w:rFonts w:eastAsia="宋体"/>
                <w:b/>
                <w:bCs/>
                <w:sz w:val="24"/>
                <w:szCs w:val="24"/>
              </w:rPr>
              <w:t>3</w:t>
            </w:r>
            <w:r>
              <w:rPr>
                <w:rFonts w:ascii="宋体" w:hAnsi="宋体" w:eastAsia="宋体"/>
                <w:b/>
                <w:bCs/>
                <w:sz w:val="24"/>
                <w:szCs w:val="24"/>
              </w:rPr>
              <w:t>项：</w:t>
            </w:r>
            <w:r>
              <w:rPr>
                <w:rFonts w:ascii="宋体" w:hAnsi="宋体" w:eastAsia="宋体"/>
                <w:sz w:val="24"/>
                <w:szCs w:val="24"/>
              </w:rPr>
              <w:t>X</w:t>
            </w:r>
            <w:r>
              <w:rPr>
                <w:rFonts w:eastAsia="宋体"/>
                <w:sz w:val="24"/>
                <w:szCs w:val="24"/>
              </w:rPr>
              <w:t>404</w:t>
            </w:r>
            <w:r>
              <w:rPr>
                <w:rFonts w:ascii="宋体" w:hAnsi="宋体" w:eastAsia="宋体"/>
                <w:sz w:val="24"/>
                <w:szCs w:val="24"/>
              </w:rPr>
              <w:t>线源潭青龙至花都梯面公路</w:t>
            </w:r>
            <w:r>
              <w:rPr>
                <w:rFonts w:hint="eastAsia" w:ascii="宋体" w:hAnsi="宋体" w:eastAsia="宋体"/>
                <w:sz w:val="24"/>
                <w:szCs w:val="24"/>
              </w:rPr>
              <w:t>、X</w:t>
            </w:r>
            <w:r>
              <w:rPr>
                <w:rFonts w:eastAsia="宋体"/>
                <w:sz w:val="24"/>
                <w:szCs w:val="24"/>
              </w:rPr>
              <w:t>396</w:t>
            </w:r>
            <w:r>
              <w:rPr>
                <w:rFonts w:hint="eastAsia" w:ascii="宋体" w:hAnsi="宋体" w:eastAsia="宋体"/>
                <w:sz w:val="24"/>
                <w:szCs w:val="24"/>
              </w:rPr>
              <w:t>线佛冈升平至清城江口公路改建工程、X</w:t>
            </w:r>
            <w:r>
              <w:rPr>
                <w:rFonts w:eastAsia="宋体"/>
                <w:sz w:val="24"/>
                <w:szCs w:val="24"/>
              </w:rPr>
              <w:t>843</w:t>
            </w:r>
            <w:r>
              <w:rPr>
                <w:rFonts w:hint="eastAsia" w:ascii="宋体" w:hAnsi="宋体" w:eastAsia="宋体"/>
                <w:sz w:val="24"/>
                <w:szCs w:val="24"/>
              </w:rPr>
              <w:t>线高桥至江口公路改建工程</w:t>
            </w:r>
          </w:p>
          <w:p>
            <w:pPr>
              <w:spacing w:line="500" w:lineRule="exact"/>
              <w:ind w:firstLine="482"/>
              <w:rPr>
                <w:rFonts w:ascii="宋体" w:hAnsi="宋体" w:eastAsia="宋体"/>
                <w:sz w:val="24"/>
                <w:szCs w:val="24"/>
              </w:rPr>
            </w:pPr>
            <w:r>
              <w:rPr>
                <w:rFonts w:ascii="仿宋" w:hAnsi="仿宋"/>
                <w:b/>
                <w:bCs/>
                <w:sz w:val="24"/>
                <w:szCs w:val="24"/>
              </w:rPr>
              <w:t>“</w:t>
            </w:r>
            <w:r>
              <w:rPr>
                <w:rFonts w:ascii="宋体" w:hAnsi="宋体" w:eastAsia="宋体"/>
                <w:b/>
                <w:bCs/>
                <w:sz w:val="24"/>
                <w:szCs w:val="24"/>
              </w:rPr>
              <w:t>十四五</w:t>
            </w:r>
            <w:r>
              <w:rPr>
                <w:rFonts w:ascii="仿宋" w:hAnsi="仿宋"/>
                <w:b/>
                <w:bCs/>
                <w:sz w:val="24"/>
                <w:szCs w:val="24"/>
              </w:rPr>
              <w:t>”</w:t>
            </w:r>
            <w:r>
              <w:rPr>
                <w:rFonts w:ascii="宋体" w:hAnsi="宋体" w:eastAsia="宋体"/>
                <w:b/>
                <w:bCs/>
                <w:sz w:val="24"/>
                <w:szCs w:val="24"/>
              </w:rPr>
              <w:t>乡道升级改造项目</w:t>
            </w:r>
            <w:r>
              <w:rPr>
                <w:rFonts w:eastAsia="宋体"/>
                <w:b/>
                <w:bCs/>
                <w:sz w:val="24"/>
                <w:szCs w:val="24"/>
              </w:rPr>
              <w:t>77</w:t>
            </w:r>
            <w:r>
              <w:rPr>
                <w:rFonts w:ascii="宋体" w:hAnsi="宋体" w:eastAsia="宋体"/>
                <w:b/>
                <w:bCs/>
                <w:sz w:val="24"/>
                <w:szCs w:val="24"/>
              </w:rPr>
              <w:t>项：</w:t>
            </w:r>
            <w:r>
              <w:rPr>
                <w:rFonts w:hint="eastAsia" w:ascii="宋体" w:hAnsi="宋体" w:eastAsia="宋体"/>
                <w:sz w:val="24"/>
                <w:szCs w:val="24"/>
              </w:rPr>
              <w:t>Y119线鸡乸岗--大有农村公路改建</w:t>
            </w:r>
            <w:r>
              <w:rPr>
                <w:rFonts w:ascii="宋体" w:hAnsi="宋体" w:eastAsia="宋体"/>
                <w:sz w:val="24"/>
                <w:szCs w:val="24"/>
              </w:rPr>
              <w:t>、Y</w:t>
            </w:r>
            <w:r>
              <w:rPr>
                <w:rFonts w:eastAsia="宋体"/>
                <w:sz w:val="24"/>
                <w:szCs w:val="24"/>
              </w:rPr>
              <w:t>256</w:t>
            </w:r>
            <w:r>
              <w:rPr>
                <w:rFonts w:ascii="宋体" w:hAnsi="宋体" w:eastAsia="宋体"/>
                <w:sz w:val="24"/>
                <w:szCs w:val="24"/>
              </w:rPr>
              <w:t>线铺背至白鹤汛村农村公路等</w:t>
            </w:r>
          </w:p>
          <w:p>
            <w:pPr>
              <w:spacing w:line="500" w:lineRule="exact"/>
              <w:ind w:firstLine="482"/>
              <w:rPr>
                <w:rFonts w:ascii="宋体" w:hAnsi="宋体" w:eastAsia="宋体"/>
                <w:b/>
                <w:bCs/>
                <w:sz w:val="24"/>
                <w:szCs w:val="24"/>
              </w:rPr>
            </w:pPr>
            <w:r>
              <w:rPr>
                <w:rFonts w:ascii="仿宋" w:hAnsi="仿宋"/>
                <w:b/>
                <w:bCs/>
                <w:sz w:val="24"/>
                <w:szCs w:val="24"/>
              </w:rPr>
              <w:t>“</w:t>
            </w:r>
            <w:r>
              <w:rPr>
                <w:rFonts w:ascii="宋体" w:hAnsi="宋体" w:eastAsia="宋体"/>
                <w:b/>
                <w:bCs/>
                <w:sz w:val="24"/>
                <w:szCs w:val="24"/>
              </w:rPr>
              <w:t>十四五</w:t>
            </w:r>
            <w:r>
              <w:rPr>
                <w:rFonts w:ascii="仿宋" w:hAnsi="仿宋"/>
                <w:b/>
                <w:bCs/>
                <w:sz w:val="24"/>
                <w:szCs w:val="24"/>
              </w:rPr>
              <w:t>”</w:t>
            </w:r>
            <w:r>
              <w:rPr>
                <w:rFonts w:hint="eastAsia" w:ascii="宋体" w:hAnsi="宋体" w:eastAsia="宋体"/>
                <w:b/>
                <w:bCs/>
                <w:sz w:val="24"/>
                <w:szCs w:val="24"/>
              </w:rPr>
              <w:t>危桥</w:t>
            </w:r>
            <w:r>
              <w:rPr>
                <w:rFonts w:ascii="宋体" w:hAnsi="宋体" w:eastAsia="宋体"/>
                <w:b/>
                <w:bCs/>
                <w:sz w:val="24"/>
                <w:szCs w:val="24"/>
              </w:rPr>
              <w:t>改造项目</w:t>
            </w:r>
            <w:r>
              <w:rPr>
                <w:rFonts w:eastAsia="宋体"/>
                <w:b/>
                <w:bCs/>
                <w:sz w:val="24"/>
                <w:szCs w:val="24"/>
              </w:rPr>
              <w:t>21</w:t>
            </w:r>
            <w:r>
              <w:rPr>
                <w:rFonts w:ascii="宋体" w:hAnsi="宋体" w:eastAsia="宋体"/>
                <w:b/>
                <w:bCs/>
                <w:sz w:val="24"/>
                <w:szCs w:val="24"/>
              </w:rPr>
              <w:t>项</w:t>
            </w:r>
            <w:r>
              <w:rPr>
                <w:rFonts w:hint="eastAsia" w:ascii="宋体" w:hAnsi="宋体" w:eastAsia="宋体"/>
                <w:b/>
                <w:bCs/>
                <w:sz w:val="24"/>
                <w:szCs w:val="24"/>
              </w:rPr>
              <w:t>、横水渡改桥</w:t>
            </w:r>
            <w:r>
              <w:rPr>
                <w:rFonts w:ascii="宋体" w:hAnsi="宋体" w:eastAsia="宋体"/>
                <w:b/>
                <w:bCs/>
                <w:sz w:val="24"/>
                <w:szCs w:val="24"/>
              </w:rPr>
              <w:t>4</w:t>
            </w:r>
            <w:r>
              <w:rPr>
                <w:rFonts w:hint="eastAsia" w:ascii="宋体" w:hAnsi="宋体" w:eastAsia="宋体"/>
                <w:b/>
                <w:bCs/>
                <w:sz w:val="24"/>
                <w:szCs w:val="24"/>
              </w:rPr>
              <w:t>项、安防工程1</w:t>
            </w:r>
            <w:r>
              <w:rPr>
                <w:rFonts w:ascii="宋体" w:hAnsi="宋体" w:eastAsia="宋体"/>
                <w:b/>
                <w:bCs/>
                <w:sz w:val="24"/>
                <w:szCs w:val="24"/>
              </w:rPr>
              <w:t>18</w:t>
            </w:r>
            <w:r>
              <w:rPr>
                <w:rFonts w:hint="eastAsia" w:ascii="宋体" w:hAnsi="宋体" w:eastAsia="宋体"/>
                <w:b/>
                <w:bCs/>
                <w:sz w:val="24"/>
                <w:szCs w:val="24"/>
              </w:rPr>
              <w:t>公里</w:t>
            </w:r>
          </w:p>
        </w:tc>
      </w:tr>
    </w:tbl>
    <w:p>
      <w:pPr>
        <w:ind w:firstLine="600"/>
      </w:pPr>
      <w:bookmarkStart w:id="97" w:name="_Toc60226402"/>
      <w:bookmarkStart w:id="98" w:name="_Toc75764037"/>
    </w:p>
    <w:p>
      <w:pPr>
        <w:pStyle w:val="4"/>
        <w:spacing w:before="204" w:after="204"/>
        <w:ind w:firstLine="602"/>
      </w:pPr>
      <w:bookmarkStart w:id="99" w:name="_Toc79066346"/>
      <w:bookmarkStart w:id="100" w:name="_Toc79066478"/>
      <w:bookmarkStart w:id="101" w:name="_Toc79067979"/>
      <w:r>
        <w:t>7.有力推进旅游公路建设</w:t>
      </w:r>
      <w:bookmarkEnd w:id="97"/>
      <w:bookmarkEnd w:id="98"/>
      <w:bookmarkEnd w:id="99"/>
      <w:bookmarkEnd w:id="100"/>
      <w:bookmarkEnd w:id="101"/>
    </w:p>
    <w:p>
      <w:pPr>
        <w:ind w:firstLine="602"/>
      </w:pPr>
      <w:r>
        <w:rPr>
          <w:rFonts w:hint="eastAsia"/>
          <w:b/>
        </w:rPr>
        <w:t>交通</w:t>
      </w:r>
      <w:r>
        <w:rPr>
          <w:b/>
        </w:rPr>
        <w:t>旅游融合一体化。</w:t>
      </w:r>
      <w:r>
        <w:rPr>
          <w:kern w:val="0"/>
        </w:rPr>
        <w:t>把握清远长隆国际旅游度假区建设机会，用好社会资源，加强高品质交通+旅游供给。</w:t>
      </w:r>
      <w:r>
        <w:t>推动汽车客运站与</w:t>
      </w:r>
      <w:r>
        <w:rPr>
          <w:color w:val="000000"/>
        </w:rPr>
        <w:t>旅游集散中心</w:t>
      </w:r>
      <w:r>
        <w:t>合作，在汽车客运站设置景区专用候车室，实现运游一票到底，开展旅游客运专线、旅游直通车、旅游公交、景区小交通等运游结合特色业务。打造特色化交通旅游线路，开辟串联各景区的旅游公交线路或旅游客运。</w:t>
      </w:r>
    </w:p>
    <w:p>
      <w:pPr>
        <w:ind w:firstLine="602"/>
      </w:pPr>
      <w:r>
        <w:rPr>
          <w:b/>
          <w:bCs/>
        </w:rPr>
        <w:t>完善旅游公路配套设施。</w:t>
      </w:r>
      <w:r>
        <w:t>加快推进绿色公路与旅游公路建设，适应经济、社会、旅游等综合发展的需求，提高工程质量、服务质量。将公路沿线自然环境、风景名胜等融入建设，构建安全、舒适、优美的车行系统、慢行系统，合理增设公路停车、服务区、观景台、游憩区等旅游设施，打造公路旅游品牌，推动全域旅游建设，服务于乡村振兴战略和脱贫攻坚战。</w:t>
      </w:r>
    </w:p>
    <w:tbl>
      <w:tblPr>
        <w:tblStyle w:val="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57"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11</w:t>
            </w:r>
            <w:r>
              <w:rPr>
                <w:rFonts w:hint="eastAsia" w:ascii="黑体" w:hAnsi="黑体"/>
                <w:szCs w:val="30"/>
              </w:rPr>
              <w:t xml:space="preserve"> </w:t>
            </w:r>
            <w:r>
              <w:rPr>
                <w:rFonts w:ascii="黑体" w:hAnsi="黑体"/>
                <w:szCs w:val="30"/>
              </w:rPr>
              <w:t xml:space="preserve"> 旅游公路建设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shd w:val="clear" w:color="auto" w:fill="auto"/>
          </w:tcPr>
          <w:p>
            <w:pPr>
              <w:widowControl/>
              <w:spacing w:before="204" w:beforeLines="50"/>
              <w:ind w:firstLine="0" w:firstLineChars="0"/>
              <w:rPr>
                <w:rFonts w:ascii="宋体" w:hAnsi="宋体" w:eastAsia="宋体"/>
                <w:sz w:val="24"/>
                <w:szCs w:val="24"/>
              </w:rPr>
            </w:pPr>
            <w:r>
              <w:rPr>
                <w:rFonts w:hint="eastAsia" w:ascii="宋体" w:hAnsi="宋体" w:eastAsia="宋体"/>
                <w:b/>
                <w:bCs/>
                <w:sz w:val="24"/>
                <w:szCs w:val="24"/>
              </w:rPr>
              <w:t>“十四五”建设项目1项：</w:t>
            </w:r>
            <w:r>
              <w:rPr>
                <w:rFonts w:hint="eastAsia" w:ascii="宋体" w:hAnsi="宋体" w:eastAsia="宋体"/>
                <w:sz w:val="24"/>
                <w:szCs w:val="24"/>
              </w:rPr>
              <w:t>Y265线西坑至天子山旅游公路改建工程</w:t>
            </w:r>
          </w:p>
        </w:tc>
      </w:tr>
    </w:tbl>
    <w:p>
      <w:pPr>
        <w:ind w:firstLine="0" w:firstLineChars="0"/>
      </w:pPr>
    </w:p>
    <w:p>
      <w:pPr>
        <w:pStyle w:val="4"/>
        <w:spacing w:before="204" w:after="204"/>
        <w:ind w:firstLine="602"/>
      </w:pPr>
      <w:bookmarkStart w:id="102" w:name="_Toc60226403"/>
      <w:bookmarkStart w:id="103" w:name="_Toc75764038"/>
      <w:bookmarkStart w:id="104" w:name="_Toc79066347"/>
      <w:bookmarkStart w:id="105" w:name="_Toc79066479"/>
      <w:bookmarkStart w:id="106" w:name="_Toc79067980"/>
      <w:r>
        <w:t>8.有效夯实交通枢纽体系</w:t>
      </w:r>
      <w:bookmarkEnd w:id="102"/>
      <w:bookmarkEnd w:id="103"/>
      <w:bookmarkEnd w:id="104"/>
      <w:bookmarkEnd w:id="105"/>
      <w:bookmarkEnd w:id="106"/>
    </w:p>
    <w:p>
      <w:pPr>
        <w:overflowPunct w:val="0"/>
        <w:ind w:firstLine="602"/>
        <w:rPr>
          <w:lang w:val="zh-CN"/>
        </w:rPr>
      </w:pPr>
      <w:r>
        <w:rPr>
          <w:b/>
          <w:bCs/>
          <w:lang w:val="zh-CN"/>
        </w:rPr>
        <w:t>完善客运枢纽布局。</w:t>
      </w:r>
      <w:r>
        <w:rPr>
          <w:lang w:val="zh-CN"/>
        </w:rPr>
        <w:t>积极协助完善以广清城际清城站、高铁清远站等一级客运枢纽为核心的客运接驳系统，建设枢纽站点至中心城区快速连接线，</w:t>
      </w:r>
      <w:r>
        <w:rPr>
          <w:rFonts w:hint="eastAsia"/>
          <w:lang w:val="zh-CN"/>
        </w:rPr>
        <w:t>打造综合交通枢纽集疏运体系，</w:t>
      </w:r>
      <w:r>
        <w:rPr>
          <w:lang w:val="zh-CN"/>
        </w:rPr>
        <w:t>加快区域内各功能组团间的的客流转换效率。</w:t>
      </w:r>
    </w:p>
    <w:p>
      <w:pPr>
        <w:overflowPunct w:val="0"/>
        <w:ind w:firstLine="602"/>
        <w:rPr>
          <w:lang w:val="zh-CN"/>
        </w:rPr>
      </w:pPr>
      <w:r>
        <w:rPr>
          <w:b/>
          <w:bCs/>
        </w:rPr>
        <w:t>推动物流枢纽、中心建设。</w:t>
      </w:r>
      <w:r>
        <w:rPr>
          <w:lang w:val="zh-CN"/>
        </w:rPr>
        <w:t>聚焦促进物流降本增效，充分利用清城区现代物流业发展政策法规环境，围绕</w:t>
      </w:r>
      <w:r>
        <w:rPr>
          <w:rFonts w:hint="eastAsia"/>
          <w:lang w:val="zh-CN"/>
        </w:rPr>
        <w:t>广清空港物流现代产业新城、</w:t>
      </w:r>
      <w:r>
        <w:rPr>
          <w:lang w:val="zh-CN"/>
        </w:rPr>
        <w:t>广清产业合作园、源潭产业园等产业园区，</w:t>
      </w:r>
      <w:r>
        <w:rPr>
          <w:rFonts w:hint="eastAsia"/>
          <w:lang w:val="zh-CN"/>
        </w:rPr>
        <w:t>积极协助</w:t>
      </w:r>
      <w:r>
        <w:rPr>
          <w:lang w:val="zh-CN"/>
        </w:rPr>
        <w:t>推动以石角-清远港物流中心、源潭物流中心为核心的物流运输枢纽建设，大力发展以清远城市配送中心为核心的物流运输中心建设，提供高效运输、仓储、装卸、增值服务等全面物流服务，积极推动清城与粤港澳大湾区物流业发达地区的物流合作，提高清城物流业的整体实力和水平。</w:t>
      </w:r>
    </w:p>
    <w:tbl>
      <w:tblPr>
        <w:tblStyle w:val="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7" w:type="dxa"/>
            <w:shd w:val="clear" w:color="auto" w:fill="auto"/>
            <w:vAlign w:val="center"/>
          </w:tcPr>
          <w:p>
            <w:pPr>
              <w:pStyle w:val="14"/>
              <w:rPr>
                <w:rFonts w:ascii="宋体" w:hAnsi="宋体" w:eastAsia="宋体"/>
                <w:b/>
                <w:bCs/>
                <w:sz w:val="24"/>
              </w:rPr>
            </w:pPr>
            <w:r>
              <w:rPr>
                <w:rFonts w:ascii="黑体" w:hAnsi="黑体"/>
                <w:szCs w:val="30"/>
              </w:rPr>
              <w:t>专栏</w:t>
            </w:r>
            <w:r>
              <w:rPr>
                <w:szCs w:val="30"/>
              </w:rPr>
              <w:t>12</w:t>
            </w:r>
            <w:r>
              <w:rPr>
                <w:rFonts w:ascii="黑体" w:hAnsi="黑体"/>
                <w:szCs w:val="30"/>
              </w:rPr>
              <w:t xml:space="preserve">  </w:t>
            </w:r>
            <w:r>
              <w:rPr>
                <w:rFonts w:hint="eastAsia" w:ascii="黑体" w:hAnsi="黑体"/>
                <w:szCs w:val="30"/>
              </w:rPr>
              <w:t>客货运</w:t>
            </w:r>
            <w:r>
              <w:rPr>
                <w:rFonts w:ascii="黑体" w:hAnsi="黑体"/>
                <w:szCs w:val="30"/>
              </w:rPr>
              <w:t>枢纽建设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7" w:type="dxa"/>
            <w:shd w:val="clear" w:color="auto" w:fill="auto"/>
          </w:tcPr>
          <w:p>
            <w:pPr>
              <w:rPr>
                <w:rFonts w:ascii="宋体" w:hAnsi="宋体" w:eastAsia="宋体"/>
                <w:sz w:val="24"/>
                <w:szCs w:val="24"/>
              </w:rPr>
            </w:pPr>
            <w:r>
              <w:rPr>
                <w:rFonts w:hint="eastAsia" w:ascii="宋体" w:hAnsi="宋体" w:eastAsia="宋体"/>
                <w:b/>
                <w:bCs/>
                <w:sz w:val="24"/>
                <w:szCs w:val="24"/>
              </w:rPr>
              <w:t>“十四五”储备项目3项</w:t>
            </w:r>
            <w:r>
              <w:rPr>
                <w:rFonts w:ascii="宋体" w:hAnsi="宋体" w:eastAsia="宋体"/>
                <w:b/>
                <w:bCs/>
                <w:sz w:val="24"/>
                <w:szCs w:val="24"/>
              </w:rPr>
              <w:t>：</w:t>
            </w:r>
            <w:r>
              <w:rPr>
                <w:rFonts w:hint="eastAsia" w:ascii="宋体" w:hAnsi="宋体" w:eastAsia="宋体"/>
                <w:sz w:val="24"/>
                <w:szCs w:val="24"/>
              </w:rPr>
              <w:t>高铁清远西站、高铁清远站</w:t>
            </w:r>
            <w:r>
              <w:rPr>
                <w:rFonts w:hint="eastAsia" w:ascii="宋体" w:hAnsi="宋体" w:eastAsia="宋体"/>
                <w:b/>
                <w:bCs/>
                <w:sz w:val="24"/>
                <w:szCs w:val="24"/>
              </w:rPr>
              <w:t>、</w:t>
            </w:r>
            <w:r>
              <w:rPr>
                <w:rFonts w:ascii="宋体" w:hAnsi="宋体" w:eastAsia="宋体"/>
                <w:sz w:val="24"/>
                <w:szCs w:val="24"/>
              </w:rPr>
              <w:t>广清空港现代物流产业新城</w:t>
            </w:r>
          </w:p>
        </w:tc>
      </w:tr>
    </w:tbl>
    <w:p>
      <w:pPr>
        <w:ind w:firstLine="600"/>
        <w:rPr>
          <w:lang w:val="zh-CN"/>
        </w:rPr>
      </w:pPr>
    </w:p>
    <w:p>
      <w:pPr>
        <w:pStyle w:val="3"/>
        <w:spacing w:before="408" w:after="408"/>
      </w:pPr>
      <w:bookmarkStart w:id="107" w:name="_Toc79067981"/>
      <w:r>
        <w:t>（二）提高运输服务水平</w:t>
      </w:r>
      <w:bookmarkEnd w:id="107"/>
    </w:p>
    <w:p>
      <w:pPr>
        <w:pStyle w:val="4"/>
        <w:spacing w:before="204" w:after="204"/>
        <w:ind w:firstLine="602"/>
      </w:pPr>
      <w:bookmarkStart w:id="108" w:name="_Toc60226406"/>
      <w:bookmarkStart w:id="109" w:name="_Toc75764040"/>
      <w:bookmarkStart w:id="110" w:name="_Toc79066349"/>
      <w:bookmarkStart w:id="111" w:name="_Toc79066481"/>
      <w:bookmarkStart w:id="112" w:name="_Toc79067982"/>
      <w:r>
        <w:t>1.打造高品质客运服务体系</w:t>
      </w:r>
      <w:bookmarkEnd w:id="108"/>
      <w:bookmarkEnd w:id="109"/>
      <w:bookmarkEnd w:id="110"/>
      <w:bookmarkEnd w:id="111"/>
      <w:bookmarkEnd w:id="112"/>
    </w:p>
    <w:p>
      <w:pPr>
        <w:overflowPunct w:val="0"/>
        <w:ind w:firstLine="602"/>
        <w:rPr>
          <w:color w:val="FF0000"/>
          <w:lang w:val="zh-CN"/>
        </w:rPr>
      </w:pPr>
      <w:r>
        <w:rPr>
          <w:b/>
          <w:bCs/>
          <w:lang w:val="zh-CN"/>
        </w:rPr>
        <w:t>推动联程运输服务发展。</w:t>
      </w:r>
      <w:r>
        <w:rPr>
          <w:lang w:val="zh-CN"/>
        </w:rPr>
        <w:t>把握</w:t>
      </w:r>
      <w:r>
        <w:rPr>
          <w:rFonts w:hint="eastAsia"/>
          <w:lang w:val="zh-CN"/>
        </w:rPr>
        <w:t>区域</w:t>
      </w:r>
      <w:r>
        <w:rPr>
          <w:lang w:val="zh-CN"/>
        </w:rPr>
        <w:t>战略契机，</w:t>
      </w:r>
      <w:r>
        <w:rPr>
          <w:rFonts w:hint="eastAsia"/>
          <w:lang w:val="zh-CN"/>
        </w:rPr>
        <w:t>协助</w:t>
      </w:r>
      <w:r>
        <w:rPr>
          <w:lang w:val="zh-CN"/>
        </w:rPr>
        <w:t>发展高铁衔接客运，优化调整接驳公交线路，推进跨运输方式客运联程系统建设，</w:t>
      </w:r>
      <w:r>
        <w:rPr>
          <w:rFonts w:hint="eastAsia"/>
          <w:lang w:val="zh-CN"/>
        </w:rPr>
        <w:t>配合</w:t>
      </w:r>
      <w:r>
        <w:rPr>
          <w:lang w:val="zh-CN"/>
        </w:rPr>
        <w:t>开展空铁、公铁、空巴等联程运输服务</w:t>
      </w:r>
      <w:r>
        <w:rPr>
          <w:rFonts w:hint="eastAsia"/>
          <w:lang w:val="zh-CN"/>
        </w:rPr>
        <w:t>。</w:t>
      </w:r>
      <w:r>
        <w:rPr>
          <w:lang w:val="zh-CN"/>
        </w:rPr>
        <w:t>适应旅游、商务、休闲出行等个性化、多样化、多层次客运需求，鼓励发展定制化客运，实现客运供给多元化、品质化。</w:t>
      </w:r>
    </w:p>
    <w:p>
      <w:pPr>
        <w:overflowPunct w:val="0"/>
        <w:ind w:firstLine="602"/>
        <w:rPr>
          <w:lang w:val="zh-CN"/>
        </w:rPr>
      </w:pPr>
      <w:r>
        <w:rPr>
          <w:b/>
          <w:bCs/>
          <w:lang w:val="zh-CN"/>
        </w:rPr>
        <w:t>推动城乡客运均等化</w:t>
      </w:r>
      <w:r>
        <w:rPr>
          <w:rFonts w:hint="eastAsia"/>
          <w:b/>
          <w:bCs/>
          <w:lang w:val="zh-CN"/>
        </w:rPr>
        <w:t>发展</w:t>
      </w:r>
      <w:r>
        <w:rPr>
          <w:b/>
          <w:bCs/>
          <w:lang w:val="zh-CN"/>
        </w:rPr>
        <w:t>。</w:t>
      </w:r>
      <w:r>
        <w:rPr>
          <w:lang w:val="zh-CN"/>
        </w:rPr>
        <w:t>重点落实农村客运均等化、农村交通资源综合利用、出行信息服务均等化三方面任务，在清城区实现村村有亭、镇镇有站的基础上进一步提升农村客</w:t>
      </w:r>
      <w:r>
        <w:rPr>
          <w:color w:val="000000"/>
          <w:lang w:val="zh-CN"/>
        </w:rPr>
        <w:t>运公交覆盖率和班次密度</w:t>
      </w:r>
      <w:r>
        <w:rPr>
          <w:lang w:val="zh-CN"/>
        </w:rPr>
        <w:t>，重点增大各行政村与中心城区之间的联系，提升交通运输服务均等化水平。</w:t>
      </w:r>
    </w:p>
    <w:p>
      <w:pPr>
        <w:overflowPunct w:val="0"/>
        <w:ind w:firstLine="602"/>
        <w:rPr>
          <w:szCs w:val="32"/>
        </w:rPr>
      </w:pPr>
      <w:r>
        <w:rPr>
          <w:rFonts w:hint="eastAsia"/>
          <w:b/>
          <w:szCs w:val="32"/>
        </w:rPr>
        <w:t>提高</w:t>
      </w:r>
      <w:r>
        <w:rPr>
          <w:b/>
          <w:szCs w:val="32"/>
        </w:rPr>
        <w:t>城市公交服务品质。</w:t>
      </w:r>
      <w:r>
        <w:rPr>
          <w:bCs/>
          <w:szCs w:val="32"/>
        </w:rPr>
        <w:t>推动客运班线公交一体化改造，提高城乡道路客运车辆公交化比例，推动农村客运站（亭）与农村公路改扩建同步，有针对性补齐短板。继续以服务公交线网优化调整为重点，完善公交首末站和中途停靠站设施配套；优化公交</w:t>
      </w:r>
      <w:r>
        <w:rPr>
          <w:szCs w:val="32"/>
        </w:rPr>
        <w:t>运力配置和组织模式，提高出行便捷度，提升公共交通出行效率和吸引力。</w:t>
      </w:r>
    </w:p>
    <w:p>
      <w:pPr>
        <w:pStyle w:val="4"/>
        <w:spacing w:before="204" w:after="204"/>
        <w:ind w:firstLine="602"/>
      </w:pPr>
      <w:bookmarkStart w:id="113" w:name="_Toc75764041"/>
      <w:bookmarkStart w:id="114" w:name="_Toc79066350"/>
      <w:bookmarkStart w:id="115" w:name="_Toc79066482"/>
      <w:bookmarkStart w:id="116" w:name="_Toc79067983"/>
      <w:r>
        <w:t>2.构建高效率货运物流体系</w:t>
      </w:r>
      <w:bookmarkEnd w:id="113"/>
      <w:bookmarkEnd w:id="114"/>
      <w:bookmarkEnd w:id="115"/>
      <w:bookmarkEnd w:id="116"/>
    </w:p>
    <w:p>
      <w:pPr>
        <w:ind w:firstLine="602"/>
        <w:rPr>
          <w:lang w:val="zh-CN"/>
        </w:rPr>
      </w:pPr>
      <w:r>
        <w:rPr>
          <w:rFonts w:hint="eastAsia"/>
          <w:b/>
          <w:bCs/>
          <w:lang w:val="zh-CN"/>
        </w:rPr>
        <w:t>大力推动多式联运发展。</w:t>
      </w:r>
      <w:r>
        <w:rPr>
          <w:rFonts w:hint="eastAsia"/>
          <w:lang w:val="zh-CN"/>
        </w:rPr>
        <w:t>以发展多式联运作为综合运输服务体系建设的主导战略，协助构建设施高效衔接、枢纽快速转运、信息互联共享、装备标准专业、服务一体对接的多式联运组织体系。推进物流公共信息服务平台和大数据平台设施建设。</w:t>
      </w:r>
    </w:p>
    <w:p>
      <w:pPr>
        <w:ind w:firstLine="602"/>
        <w:rPr>
          <w:lang w:val="zh-CN"/>
        </w:rPr>
      </w:pPr>
      <w:r>
        <w:rPr>
          <w:b/>
          <w:bCs/>
          <w:lang w:val="zh-CN"/>
        </w:rPr>
        <w:t>提高快递运输效率。</w:t>
      </w:r>
      <w:r>
        <w:rPr>
          <w:rFonts w:hint="eastAsia"/>
          <w:lang w:val="zh-CN"/>
        </w:rPr>
        <w:t>积极协助市域</w:t>
      </w:r>
      <w:r>
        <w:rPr>
          <w:lang w:val="zh-CN"/>
        </w:rPr>
        <w:t>快递服务中心建设，鼓励大中型快递企业进驻及拓展加盟网点，提高服务网点覆盖范围，加强快递服务人员培训与管理，提高快递服务水平。加强物流车辆管理，保障物流车辆便利通行。</w:t>
      </w:r>
    </w:p>
    <w:p>
      <w:pPr>
        <w:ind w:firstLine="602"/>
        <w:rPr>
          <w:lang w:val="zh-CN"/>
        </w:rPr>
      </w:pPr>
      <w:r>
        <w:rPr>
          <w:b/>
          <w:bCs/>
          <w:lang w:val="zh-CN"/>
        </w:rPr>
        <w:t>推动农村物流网络建设。</w:t>
      </w:r>
      <w:r>
        <w:rPr>
          <w:lang w:val="zh-CN"/>
        </w:rPr>
        <w:t>加强与周边县区物流体系互联互通，统筹农村客运服务、邮政资源，与邮政部门联手推动农村快递服务。</w:t>
      </w:r>
    </w:p>
    <w:p>
      <w:pPr>
        <w:pStyle w:val="4"/>
        <w:spacing w:before="204" w:after="204"/>
        <w:ind w:firstLine="602"/>
      </w:pPr>
      <w:bookmarkStart w:id="117" w:name="_Toc60226407"/>
      <w:bookmarkStart w:id="118" w:name="_Toc75764042"/>
      <w:bookmarkStart w:id="119" w:name="_Toc79066351"/>
      <w:bookmarkStart w:id="120" w:name="_Toc79066483"/>
      <w:bookmarkStart w:id="121" w:name="_Toc79067984"/>
      <w:r>
        <w:t>3.</w:t>
      </w:r>
      <w:bookmarkEnd w:id="117"/>
      <w:r>
        <w:rPr>
          <w:rFonts w:hint="eastAsia"/>
        </w:rPr>
        <w:t>打造高标准民生服务体系</w:t>
      </w:r>
      <w:bookmarkEnd w:id="118"/>
      <w:bookmarkEnd w:id="119"/>
      <w:bookmarkEnd w:id="120"/>
      <w:bookmarkEnd w:id="121"/>
    </w:p>
    <w:p>
      <w:pPr>
        <w:ind w:firstLine="602"/>
        <w:rPr>
          <w:bCs/>
        </w:rPr>
      </w:pPr>
      <w:r>
        <w:rPr>
          <w:b/>
          <w:bCs/>
        </w:rPr>
        <w:t>鼓励低碳出行模式。</w:t>
      </w:r>
      <w:r>
        <w:rPr>
          <w:bCs/>
        </w:rPr>
        <w:t>树立行人优先原则，</w:t>
      </w:r>
      <w:r>
        <w:rPr>
          <w:rFonts w:hint="eastAsia"/>
          <w:lang w:val="zh-CN"/>
        </w:rPr>
        <w:t>积极对接《清远市中心城区慢行系统专项规划》，</w:t>
      </w:r>
      <w:r>
        <w:rPr>
          <w:bCs/>
        </w:rPr>
        <w:t>大力推动清城区慢行网络、交通宁静区、绿色街道建设</w:t>
      </w:r>
      <w:r>
        <w:rPr>
          <w:rFonts w:hint="eastAsia"/>
          <w:bCs/>
        </w:rPr>
        <w:t>，</w:t>
      </w:r>
      <w:r>
        <w:rPr>
          <w:rFonts w:hint="eastAsia"/>
          <w:lang w:val="zh-CN"/>
        </w:rPr>
        <w:t>包括学校、公园等重点片区慢行系统改善，含慢性设施改造、增设市民休闲设施、智慧交通设施及标志标线等</w:t>
      </w:r>
      <w:r>
        <w:rPr>
          <w:rFonts w:hint="eastAsia"/>
          <w:bCs/>
        </w:rPr>
        <w:t>，</w:t>
      </w:r>
      <w:r>
        <w:rPr>
          <w:bCs/>
        </w:rPr>
        <w:t>鼓励</w:t>
      </w:r>
      <w:r>
        <w:rPr>
          <w:rFonts w:ascii="仿宋" w:hAnsi="仿宋"/>
          <w:bCs/>
        </w:rPr>
        <w:t>“</w:t>
      </w:r>
      <w:r>
        <w:rPr>
          <w:bCs/>
        </w:rPr>
        <w:t>步行+公交</w:t>
      </w:r>
      <w:r>
        <w:rPr>
          <w:rFonts w:ascii="仿宋" w:hAnsi="仿宋"/>
          <w:bCs/>
        </w:rPr>
        <w:t>”</w:t>
      </w:r>
      <w:r>
        <w:rPr>
          <w:bCs/>
        </w:rPr>
        <w:t>、自行车等绿色低碳出行模式。</w:t>
      </w:r>
    </w:p>
    <w:p>
      <w:pPr>
        <w:overflowPunct w:val="0"/>
        <w:ind w:firstLine="602"/>
        <w:rPr>
          <w:lang w:val="zh-CN"/>
        </w:rPr>
      </w:pPr>
      <w:r>
        <w:rPr>
          <w:rFonts w:hint="eastAsia"/>
          <w:b/>
          <w:bCs/>
          <w:lang w:val="zh-CN"/>
        </w:rPr>
        <w:t>协助加强城市物流保障。</w:t>
      </w:r>
      <w:r>
        <w:rPr>
          <w:rFonts w:hint="eastAsia"/>
          <w:lang w:val="zh-CN"/>
        </w:rPr>
        <w:t>优化清城区内末端共同配送节点网络，在城区范围建设服务于城市配送高效转换的城市配送中心，并在各街道、社区统筹建设各类货物装卸点、公共配送站，推动形成有机衔接、层次分明、功能清晰、协同配套的城市货运配送节点网络体系。</w:t>
      </w:r>
    </w:p>
    <w:p>
      <w:pPr>
        <w:pStyle w:val="3"/>
        <w:spacing w:before="408" w:after="408"/>
      </w:pPr>
      <w:bookmarkStart w:id="122" w:name="_Toc79067985"/>
      <w:r>
        <w:t>（三）打造支持保障体系</w:t>
      </w:r>
      <w:bookmarkEnd w:id="122"/>
    </w:p>
    <w:p>
      <w:pPr>
        <w:pStyle w:val="4"/>
        <w:spacing w:before="204" w:after="204"/>
        <w:ind w:firstLine="602"/>
      </w:pPr>
      <w:bookmarkStart w:id="123" w:name="_Toc60226409"/>
      <w:bookmarkStart w:id="124" w:name="_Toc75764044"/>
      <w:bookmarkStart w:id="125" w:name="_Toc79066353"/>
      <w:bookmarkStart w:id="126" w:name="_Toc79066485"/>
      <w:bookmarkStart w:id="127" w:name="_Toc79067986"/>
      <w:r>
        <w:t>1.推进智慧交通</w:t>
      </w:r>
      <w:bookmarkEnd w:id="123"/>
      <w:bookmarkEnd w:id="124"/>
      <w:bookmarkEnd w:id="125"/>
      <w:bookmarkEnd w:id="126"/>
      <w:bookmarkEnd w:id="127"/>
    </w:p>
    <w:p>
      <w:pPr>
        <w:ind w:firstLine="602"/>
      </w:pPr>
      <w:r>
        <w:rPr>
          <w:b/>
          <w:bCs/>
        </w:rPr>
        <w:t>推进基础设施、出行服务智慧化。</w:t>
      </w:r>
      <w:r>
        <w:t>推广各类智能终端在公路、城市公交线网等交通基础设施的布局和应用。支持互联网企业、交通运输企业加强跨行政区域合作，与湾区其他</w:t>
      </w:r>
      <w:r>
        <w:rPr>
          <w:rFonts w:hint="eastAsia"/>
        </w:rPr>
        <w:t>地区</w:t>
      </w:r>
      <w:r>
        <w:t>实现交通出行大数据共享共用。</w:t>
      </w:r>
    </w:p>
    <w:p>
      <w:pPr>
        <w:overflowPunct w:val="0"/>
        <w:ind w:firstLine="602"/>
      </w:pPr>
      <w:r>
        <w:rPr>
          <w:b/>
          <w:bCs/>
        </w:rPr>
        <w:t>提升货运物流信息化服务水平。</w:t>
      </w:r>
      <w:r>
        <w:t>鼓励清城区货运物流企业深化信息资源共享、共建信息平台，支撑货源、运力、场站设施等资源跨市域一体化配置，并充分利用和不断完善既有专业化多式联运信息平台，拓展公铁水、水水等多式联运信息服务，构建覆盖多式联运全链条信息服务平台。</w:t>
      </w:r>
    </w:p>
    <w:p>
      <w:pPr>
        <w:ind w:firstLine="602"/>
      </w:pPr>
      <w:r>
        <w:rPr>
          <w:b/>
          <w:bCs/>
        </w:rPr>
        <w:t>提高监督执法管理信息化水平。</w:t>
      </w:r>
      <w:r>
        <w:t>继续优化完善非现场执法监控系统的功能，积极探索</w:t>
      </w:r>
      <w:r>
        <w:rPr>
          <w:rFonts w:ascii="仿宋" w:hAnsi="仿宋"/>
        </w:rPr>
        <w:t>“</w:t>
      </w:r>
      <w:r>
        <w:t>大数据+综合执法</w:t>
      </w:r>
      <w:r>
        <w:rPr>
          <w:rFonts w:ascii="仿宋" w:hAnsi="仿宋"/>
        </w:rPr>
        <w:t>”</w:t>
      </w:r>
      <w:r>
        <w:t>，充分利用治超站非现场执法监测动态数据库资源，运用大数据高效打击非法营运，切实提高交通综合执法工作效能。</w:t>
      </w:r>
    </w:p>
    <w:p>
      <w:pPr>
        <w:pStyle w:val="4"/>
        <w:spacing w:before="204" w:after="204"/>
        <w:ind w:firstLine="602"/>
      </w:pPr>
      <w:bookmarkStart w:id="128" w:name="_Toc60226410"/>
      <w:bookmarkStart w:id="129" w:name="_Toc75764045"/>
      <w:bookmarkStart w:id="130" w:name="_Toc79066354"/>
      <w:bookmarkStart w:id="131" w:name="_Toc79066486"/>
      <w:bookmarkStart w:id="132" w:name="_Toc79067987"/>
      <w:r>
        <w:t>2.打造绿色交通</w:t>
      </w:r>
      <w:bookmarkEnd w:id="128"/>
      <w:bookmarkEnd w:id="129"/>
      <w:bookmarkEnd w:id="130"/>
      <w:bookmarkEnd w:id="131"/>
      <w:bookmarkEnd w:id="132"/>
    </w:p>
    <w:p>
      <w:pPr>
        <w:ind w:firstLine="602"/>
        <w:rPr>
          <w:bCs/>
        </w:rPr>
      </w:pPr>
      <w:r>
        <w:rPr>
          <w:b/>
          <w:bCs/>
        </w:rPr>
        <w:t>推进节能减排和资源集约利用。</w:t>
      </w:r>
      <w:r>
        <w:rPr>
          <w:bCs/>
        </w:rPr>
        <w:t>加强行业环保监管；推进行业绿色低碳示范项目实施；推动绿色生态公路建设。公路项目选线应回避生态严控区、饮用永源保护区，自然保护区等环境敏感区。新增道路项目线路应尽量避免占用耕地及基本农田。</w:t>
      </w:r>
    </w:p>
    <w:p>
      <w:pPr>
        <w:ind w:firstLine="602"/>
        <w:rPr>
          <w:bCs/>
        </w:rPr>
      </w:pPr>
      <w:r>
        <w:rPr>
          <w:b/>
          <w:bCs/>
        </w:rPr>
        <w:t>加强对新技术新能源的利用。</w:t>
      </w:r>
      <w:r>
        <w:rPr>
          <w:bCs/>
        </w:rPr>
        <w:t>推广应用节能环保型运输装备，加快淘汰高能耗、高排放的老旧设备。电动汽车充电设施覆盖具备条件的公交首末站、三级以上客运站，公交站场和充电设施要同步规划、同步建设。</w:t>
      </w:r>
      <w:r>
        <w:rPr>
          <w:rFonts w:hint="eastAsia"/>
          <w:bCs/>
          <w:color w:val="000000"/>
        </w:rPr>
        <w:t>同步推进纯电动化车辆功能延伸</w:t>
      </w:r>
      <w:r>
        <w:rPr>
          <w:bCs/>
        </w:rPr>
        <w:t>。</w:t>
      </w:r>
    </w:p>
    <w:p>
      <w:pPr>
        <w:overflowPunct w:val="0"/>
        <w:ind w:firstLine="602"/>
      </w:pPr>
      <w:r>
        <w:rPr>
          <w:b/>
          <w:bCs/>
        </w:rPr>
        <w:t>持续开展交通运输结构优化。</w:t>
      </w:r>
      <w:r>
        <w:t>推进多式联运型基础设施建设项目，提升城市公交机动化出行比例，持续推动发展旅客联程联运和货物运输结构调整，促进集约高效低碳客货运输方式发展。</w:t>
      </w:r>
    </w:p>
    <w:p>
      <w:pPr>
        <w:pStyle w:val="4"/>
        <w:spacing w:before="204" w:after="204"/>
        <w:ind w:firstLine="602"/>
      </w:pPr>
      <w:bookmarkStart w:id="133" w:name="_Toc60226411"/>
      <w:bookmarkStart w:id="134" w:name="_Toc79066355"/>
      <w:bookmarkStart w:id="135" w:name="_Toc75764046"/>
      <w:bookmarkStart w:id="136" w:name="_Toc79067988"/>
      <w:bookmarkStart w:id="137" w:name="_Toc79066487"/>
      <w:r>
        <w:t>3.建设平安交通</w:t>
      </w:r>
      <w:bookmarkEnd w:id="133"/>
      <w:bookmarkEnd w:id="134"/>
      <w:bookmarkEnd w:id="135"/>
      <w:bookmarkEnd w:id="136"/>
      <w:bookmarkEnd w:id="137"/>
    </w:p>
    <w:p>
      <w:pPr>
        <w:ind w:firstLine="602"/>
        <w:rPr>
          <w:color w:val="FF0000"/>
        </w:rPr>
      </w:pPr>
      <w:r>
        <w:rPr>
          <w:b/>
          <w:bCs/>
        </w:rPr>
        <w:t>推进</w:t>
      </w:r>
      <w:r>
        <w:rPr>
          <w:rFonts w:ascii="仿宋" w:hAnsi="仿宋"/>
          <w:b/>
          <w:bCs/>
        </w:rPr>
        <w:t>“</w:t>
      </w:r>
      <w:r>
        <w:rPr>
          <w:b/>
          <w:bCs/>
        </w:rPr>
        <w:t>平安村口</w:t>
      </w:r>
      <w:r>
        <w:rPr>
          <w:rFonts w:ascii="仿宋" w:hAnsi="仿宋"/>
          <w:b/>
          <w:bCs/>
        </w:rPr>
        <w:t>”</w:t>
      </w:r>
      <w:r>
        <w:rPr>
          <w:b/>
          <w:bCs/>
        </w:rPr>
        <w:t>建设。</w:t>
      </w:r>
      <w:r>
        <w:t>继续深入开展</w:t>
      </w:r>
      <w:r>
        <w:rPr>
          <w:rFonts w:ascii="仿宋" w:hAnsi="仿宋"/>
        </w:rPr>
        <w:t>“</w:t>
      </w:r>
      <w:r>
        <w:t>平安村口</w:t>
      </w:r>
      <w:r>
        <w:rPr>
          <w:rFonts w:ascii="仿宋" w:hAnsi="仿宋"/>
        </w:rPr>
        <w:t>”</w:t>
      </w:r>
      <w:r>
        <w:t>建设，及安全生产隐患排查治理</w:t>
      </w:r>
      <w:r>
        <w:rPr>
          <w:rFonts w:ascii="仿宋" w:hAnsi="仿宋"/>
        </w:rPr>
        <w:t>“</w:t>
      </w:r>
      <w:r>
        <w:t>回头看</w:t>
      </w:r>
      <w:r>
        <w:rPr>
          <w:rFonts w:ascii="仿宋" w:hAnsi="仿宋"/>
        </w:rPr>
        <w:t>”</w:t>
      </w:r>
      <w:r>
        <w:t>活动。强化危化品车辆、农村客运、船舶运输动态监管和安全防控。</w:t>
      </w:r>
    </w:p>
    <w:p>
      <w:pPr>
        <w:ind w:firstLine="602"/>
      </w:pPr>
      <w:r>
        <w:rPr>
          <w:b/>
          <w:bCs/>
        </w:rPr>
        <w:t>提升设施安全水平。</w:t>
      </w:r>
      <w:r>
        <w:t>持续加大交通基础设施安全防护投入，持续推进安全隐患排查治理体系化建设，坚持建养并重，强化预防性养护工作。</w:t>
      </w:r>
    </w:p>
    <w:p>
      <w:pPr>
        <w:ind w:firstLine="602"/>
      </w:pPr>
      <w:r>
        <w:rPr>
          <w:b/>
          <w:bCs/>
        </w:rPr>
        <w:t>完善交通安全生产责任体系。</w:t>
      </w:r>
      <w:r>
        <w:t>综合运用法律、经济和行政手段，督促企业落实主体责任。建立安全生产违法行为信息库及相关管理制度，形成部门间违法违规行为相互通报机制。</w:t>
      </w:r>
    </w:p>
    <w:p>
      <w:pPr>
        <w:ind w:firstLine="602"/>
      </w:pPr>
      <w:r>
        <w:rPr>
          <w:b/>
          <w:bCs/>
        </w:rPr>
        <w:t>完善安全预控体系。</w:t>
      </w:r>
      <w:r>
        <w:t>充分利用信息化、智能化、大数据等科技手段提升动态监测预警、舆情监测、安全风险分析研判水平，建立健全跨方式、跨部门的综合交通预警、应急信息沟通机制。</w:t>
      </w:r>
    </w:p>
    <w:p>
      <w:pPr>
        <w:pStyle w:val="3"/>
        <w:spacing w:before="408" w:after="408"/>
      </w:pPr>
      <w:bookmarkStart w:id="138" w:name="_Toc79067989"/>
      <w:r>
        <w:t>（</w:t>
      </w:r>
      <w:r>
        <w:rPr>
          <w:rFonts w:hint="eastAsia"/>
        </w:rPr>
        <w:t>四</w:t>
      </w:r>
      <w:r>
        <w:t>）</w:t>
      </w:r>
      <w:r>
        <w:rPr>
          <w:rFonts w:hint="eastAsia"/>
        </w:rPr>
        <w:t>提高行业治理能力</w:t>
      </w:r>
      <w:bookmarkEnd w:id="138"/>
    </w:p>
    <w:p>
      <w:pPr>
        <w:overflowPunct w:val="0"/>
        <w:ind w:firstLine="602"/>
      </w:pPr>
      <w:r>
        <w:rPr>
          <w:b/>
          <w:bCs/>
        </w:rPr>
        <w:t>强化</w:t>
      </w:r>
      <w:r>
        <w:rPr>
          <w:rFonts w:ascii="仿宋" w:hAnsi="仿宋"/>
          <w:b/>
          <w:bCs/>
        </w:rPr>
        <w:t>“</w:t>
      </w:r>
      <w:r>
        <w:rPr>
          <w:b/>
          <w:bCs/>
        </w:rPr>
        <w:t>打非治违</w:t>
      </w:r>
      <w:r>
        <w:rPr>
          <w:rFonts w:ascii="仿宋" w:hAnsi="仿宋"/>
          <w:b/>
          <w:bCs/>
        </w:rPr>
        <w:t>”</w:t>
      </w:r>
      <w:r>
        <w:rPr>
          <w:b/>
          <w:bCs/>
        </w:rPr>
        <w:t>执法工作</w:t>
      </w:r>
      <w:r>
        <w:t>。加强与乡镇综合行政执法队伍的联动，进一步强化全</w:t>
      </w:r>
      <w:r>
        <w:rPr>
          <w:rFonts w:hint="eastAsia"/>
        </w:rPr>
        <w:t>区</w:t>
      </w:r>
      <w:r>
        <w:t>交通运输市场整治，打击交通运输违法行为。制定年度工作计划，加强与乡镇综合行政执法队伍联动，组织开展驾校专项整治、危货专项整治、旅游大巴专项整治、打击非法营运专项整治、打击整治站外揽客等专项行动，同时，加强重大节假日巡查执法力度，利用镇、村加强开展法律法规宣传，采用错峰执法等工作模式，有效打击非法营运等违法行为。</w:t>
      </w:r>
    </w:p>
    <w:p>
      <w:pPr>
        <w:ind w:firstLine="602"/>
      </w:pPr>
      <w:r>
        <w:rPr>
          <w:b/>
          <w:bCs/>
        </w:rPr>
        <w:t>加大治超监督执法力度。</w:t>
      </w:r>
      <w:r>
        <w:rPr>
          <w:kern w:val="0"/>
        </w:rPr>
        <w:t>由交通运输局、公安局等成员单位抽调工作人员组成联合执法队</w:t>
      </w:r>
      <w:r>
        <w:t>，严厉打击货车违法超限超载行为。</w:t>
      </w:r>
      <w:r>
        <w:rPr>
          <w:kern w:val="0"/>
        </w:rPr>
        <w:t>同时</w:t>
      </w:r>
      <w:r>
        <w:t>加强对乡镇指导，由乡镇综合行政执法队伍采取有效措施，</w:t>
      </w:r>
      <w:r>
        <w:rPr>
          <w:kern w:val="0"/>
        </w:rPr>
        <w:t>加强源头监管，</w:t>
      </w:r>
      <w:r>
        <w:t>加强对货运源头单位巡查、监管和执法工作，严格按《广东省道路货物运输源头</w:t>
      </w:r>
      <w:r>
        <w:rPr>
          <w:kern w:val="0"/>
        </w:rPr>
        <w:t>超限超载治理办法</w:t>
      </w:r>
      <w:r>
        <w:t>》对违反规定的源头企业实施</w:t>
      </w:r>
      <w:r>
        <w:rPr>
          <w:rFonts w:ascii="仿宋" w:hAnsi="仿宋"/>
        </w:rPr>
        <w:t>“</w:t>
      </w:r>
      <w:r>
        <w:t>一超四罚</w:t>
      </w:r>
      <w:r>
        <w:rPr>
          <w:rFonts w:ascii="仿宋" w:hAnsi="仿宋"/>
        </w:rPr>
        <w:t>”</w:t>
      </w:r>
      <w:r>
        <w:t>工作，进一步</w:t>
      </w:r>
      <w:r>
        <w:rPr>
          <w:kern w:val="0"/>
        </w:rPr>
        <w:t>压实企业主体责任</w:t>
      </w:r>
      <w:r>
        <w:t>。</w:t>
      </w:r>
    </w:p>
    <w:p>
      <w:pPr>
        <w:overflowPunct w:val="0"/>
        <w:ind w:firstLine="602"/>
      </w:pPr>
      <w:r>
        <w:rPr>
          <w:b/>
          <w:bCs/>
        </w:rPr>
        <w:t>加快推进非现场执法构建。</w:t>
      </w:r>
      <w:r>
        <w:t>通过非现场执法发现交通违法行为，利用乡镇综合行政执法队伍属地优势，加强违法打击和处罚力度。加强与乡镇综合行政执法队伍联动，及时发现、制止公路路政违法行为，保障公路安全畅通。</w:t>
      </w:r>
    </w:p>
    <w:p>
      <w:pPr>
        <w:ind w:firstLine="600"/>
        <w:sectPr>
          <w:pgSz w:w="11906" w:h="16838"/>
          <w:pgMar w:top="1531" w:right="1134" w:bottom="1418" w:left="1134" w:header="964" w:footer="851" w:gutter="567"/>
          <w:pgNumType w:fmt="decimal"/>
          <w:cols w:space="425" w:num="1"/>
          <w:docGrid w:type="linesAndChars" w:linePitch="408" w:charSpace="0"/>
        </w:sectPr>
      </w:pPr>
    </w:p>
    <w:p>
      <w:pPr>
        <w:pStyle w:val="2"/>
        <w:spacing w:before="408" w:after="408"/>
      </w:pPr>
      <w:bookmarkStart w:id="139" w:name="_Toc79067990"/>
      <w:r>
        <w:t>五、资金匡算</w:t>
      </w:r>
      <w:bookmarkEnd w:id="139"/>
    </w:p>
    <w:p>
      <w:pPr>
        <w:ind w:firstLine="600"/>
      </w:pPr>
      <w:r>
        <w:t>实施重大项目带动战略，以增量投资促进综合交通运输</w:t>
      </w:r>
      <w:r>
        <w:rPr>
          <w:rFonts w:hint="eastAsia"/>
        </w:rPr>
        <w:t>体系</w:t>
      </w:r>
      <w:r>
        <w:t>调整优化。加强前期工作，储备重大项目，将规划的交通运输重点项目逐年纳入年度重点项目计划中，形成建成一批、开工一批、储备一批的滚动机制（重点建设计划见附图）。</w:t>
      </w:r>
      <w:r>
        <w:rPr>
          <w:rFonts w:ascii="仿宋" w:hAnsi="仿宋"/>
        </w:rPr>
        <w:t>“</w:t>
      </w:r>
      <w:r>
        <w:t>十四五</w:t>
      </w:r>
      <w:r>
        <w:rPr>
          <w:rFonts w:ascii="仿宋" w:hAnsi="仿宋"/>
        </w:rPr>
        <w:t>”</w:t>
      </w:r>
      <w:r>
        <w:t>时期，</w:t>
      </w:r>
      <w:r>
        <w:rPr>
          <w:rFonts w:hint="eastAsia"/>
        </w:rPr>
        <w:t>清城区</w:t>
      </w:r>
      <w:r>
        <w:t>安排交通运输基础设施建设项目46项（见附表</w:t>
      </w:r>
      <w:r>
        <w:rPr>
          <w:rFonts w:hint="eastAsia"/>
        </w:rPr>
        <w:t>一</w:t>
      </w:r>
      <w:r>
        <w:t>），计划投资约17.5亿元。</w: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406"/>
        <w:gridCol w:w="992"/>
        <w:gridCol w:w="1418"/>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0" w:type="dxa"/>
            <w:gridSpan w:val="5"/>
            <w:vAlign w:val="center"/>
          </w:tcPr>
          <w:p>
            <w:pPr>
              <w:pStyle w:val="14"/>
              <w:rPr>
                <w:rFonts w:ascii="宋体" w:hAnsi="宋体" w:eastAsia="宋体"/>
                <w:b/>
                <w:bCs/>
                <w:sz w:val="24"/>
              </w:rPr>
            </w:pPr>
            <w:r>
              <w:rPr>
                <w:rFonts w:ascii="黑体" w:hAnsi="黑体"/>
                <w:szCs w:val="30"/>
              </w:rPr>
              <w:t>专栏</w:t>
            </w:r>
            <w:r>
              <w:rPr>
                <w:szCs w:val="30"/>
              </w:rPr>
              <w:t>13</w:t>
            </w:r>
            <w:r>
              <w:rPr>
                <w:rFonts w:ascii="黑体" w:hAnsi="黑体"/>
                <w:szCs w:val="30"/>
              </w:rPr>
              <w:t xml:space="preserve">  </w:t>
            </w:r>
            <w:r>
              <w:rPr>
                <w:rFonts w:ascii="仿宋" w:hAnsi="仿宋" w:eastAsia="仿宋"/>
                <w:szCs w:val="30"/>
              </w:rPr>
              <w:t>“</w:t>
            </w:r>
            <w:r>
              <w:rPr>
                <w:rFonts w:ascii="黑体" w:hAnsi="黑体"/>
                <w:szCs w:val="30"/>
              </w:rPr>
              <w:t>十四五</w:t>
            </w:r>
            <w:r>
              <w:rPr>
                <w:rFonts w:ascii="仿宋" w:hAnsi="仿宋" w:eastAsia="仿宋"/>
                <w:szCs w:val="30"/>
              </w:rPr>
              <w:t>”</w:t>
            </w:r>
            <w:r>
              <w:rPr>
                <w:rFonts w:ascii="黑体" w:hAnsi="黑体"/>
                <w:szCs w:val="30"/>
              </w:rPr>
              <w:t>时期</w:t>
            </w:r>
            <w:r>
              <w:rPr>
                <w:rFonts w:hint="eastAsia" w:ascii="黑体" w:hAnsi="黑体"/>
                <w:szCs w:val="30"/>
              </w:rPr>
              <w:t>清城区</w:t>
            </w:r>
            <w:r>
              <w:rPr>
                <w:rFonts w:ascii="黑体" w:hAnsi="黑体"/>
                <w:szCs w:val="30"/>
              </w:rPr>
              <w:t>重点建设项目规模及资金需求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54" w:type="dxa"/>
            <w:vAlign w:val="center"/>
          </w:tcPr>
          <w:p>
            <w:pPr>
              <w:spacing w:line="240" w:lineRule="auto"/>
              <w:ind w:firstLine="0" w:firstLineChars="0"/>
              <w:jc w:val="center"/>
              <w:rPr>
                <w:rFonts w:ascii="宋体" w:hAnsi="宋体" w:eastAsia="宋体"/>
                <w:b/>
                <w:bCs/>
                <w:kern w:val="0"/>
                <w:sz w:val="24"/>
                <w:szCs w:val="24"/>
              </w:rPr>
            </w:pPr>
          </w:p>
        </w:tc>
        <w:tc>
          <w:tcPr>
            <w:tcW w:w="2406" w:type="dxa"/>
            <w:vAlign w:val="center"/>
          </w:tcPr>
          <w:p>
            <w:pPr>
              <w:spacing w:line="240" w:lineRule="auto"/>
              <w:ind w:firstLine="0" w:firstLineChars="0"/>
              <w:jc w:val="center"/>
              <w:rPr>
                <w:rFonts w:ascii="宋体" w:hAnsi="宋体" w:eastAsia="宋体"/>
                <w:b/>
                <w:bCs/>
                <w:kern w:val="0"/>
                <w:sz w:val="24"/>
                <w:szCs w:val="24"/>
              </w:rPr>
            </w:pPr>
            <w:r>
              <w:rPr>
                <w:rFonts w:ascii="宋体" w:hAnsi="宋体" w:eastAsia="宋体"/>
                <w:b/>
                <w:bCs/>
                <w:kern w:val="0"/>
                <w:sz w:val="24"/>
                <w:szCs w:val="24"/>
              </w:rPr>
              <w:t>项  目</w:t>
            </w:r>
          </w:p>
        </w:tc>
        <w:tc>
          <w:tcPr>
            <w:tcW w:w="992" w:type="dxa"/>
            <w:vAlign w:val="center"/>
          </w:tcPr>
          <w:p>
            <w:pPr>
              <w:spacing w:line="240" w:lineRule="auto"/>
              <w:ind w:firstLine="0" w:firstLineChars="0"/>
              <w:jc w:val="center"/>
              <w:rPr>
                <w:rFonts w:ascii="宋体" w:hAnsi="宋体" w:eastAsia="宋体"/>
                <w:b/>
                <w:bCs/>
                <w:kern w:val="0"/>
                <w:sz w:val="24"/>
                <w:szCs w:val="24"/>
              </w:rPr>
            </w:pPr>
            <w:r>
              <w:rPr>
                <w:rFonts w:ascii="宋体" w:hAnsi="宋体" w:eastAsia="宋体"/>
                <w:b/>
                <w:bCs/>
                <w:kern w:val="0"/>
                <w:sz w:val="24"/>
                <w:szCs w:val="24"/>
              </w:rPr>
              <w:t>数量（个）</w:t>
            </w:r>
          </w:p>
        </w:tc>
        <w:tc>
          <w:tcPr>
            <w:tcW w:w="1418" w:type="dxa"/>
            <w:vAlign w:val="center"/>
          </w:tcPr>
          <w:p>
            <w:pPr>
              <w:spacing w:line="240" w:lineRule="auto"/>
              <w:ind w:firstLine="0" w:firstLineChars="0"/>
              <w:jc w:val="center"/>
              <w:rPr>
                <w:rFonts w:ascii="宋体" w:hAnsi="宋体" w:eastAsia="宋体"/>
                <w:b/>
                <w:bCs/>
                <w:kern w:val="0"/>
                <w:sz w:val="24"/>
                <w:szCs w:val="24"/>
              </w:rPr>
            </w:pPr>
            <w:r>
              <w:rPr>
                <w:rFonts w:ascii="宋体" w:hAnsi="宋体" w:eastAsia="宋体"/>
                <w:b/>
                <w:bCs/>
                <w:kern w:val="0"/>
                <w:sz w:val="24"/>
                <w:szCs w:val="24"/>
              </w:rPr>
              <w:t>总投资（</w:t>
            </w:r>
            <w:r>
              <w:rPr>
                <w:rFonts w:hint="eastAsia" w:ascii="宋体" w:hAnsi="宋体" w:eastAsia="宋体"/>
                <w:b/>
                <w:bCs/>
                <w:kern w:val="0"/>
                <w:sz w:val="24"/>
                <w:szCs w:val="24"/>
              </w:rPr>
              <w:t>万</w:t>
            </w:r>
            <w:r>
              <w:rPr>
                <w:rFonts w:ascii="宋体" w:hAnsi="宋体" w:eastAsia="宋体"/>
                <w:b/>
                <w:bCs/>
                <w:kern w:val="0"/>
                <w:sz w:val="24"/>
                <w:szCs w:val="24"/>
              </w:rPr>
              <w:t>元）</w:t>
            </w:r>
          </w:p>
        </w:tc>
        <w:tc>
          <w:tcPr>
            <w:tcW w:w="1990" w:type="dxa"/>
            <w:vAlign w:val="center"/>
          </w:tcPr>
          <w:p>
            <w:pPr>
              <w:spacing w:line="240" w:lineRule="auto"/>
              <w:ind w:firstLine="0" w:firstLineChars="0"/>
              <w:jc w:val="center"/>
              <w:rPr>
                <w:rFonts w:ascii="宋体" w:hAnsi="宋体" w:eastAsia="宋体"/>
                <w:b/>
                <w:bCs/>
                <w:kern w:val="0"/>
                <w:sz w:val="24"/>
                <w:szCs w:val="24"/>
              </w:rPr>
            </w:pPr>
            <w:r>
              <w:rPr>
                <w:rFonts w:ascii="仿宋" w:hAnsi="仿宋"/>
                <w:b/>
                <w:bCs/>
                <w:kern w:val="0"/>
                <w:sz w:val="24"/>
                <w:szCs w:val="24"/>
              </w:rPr>
              <w:t>“</w:t>
            </w:r>
            <w:r>
              <w:rPr>
                <w:rFonts w:ascii="宋体" w:hAnsi="宋体" w:eastAsia="宋体"/>
                <w:b/>
                <w:bCs/>
                <w:kern w:val="0"/>
                <w:sz w:val="24"/>
                <w:szCs w:val="24"/>
              </w:rPr>
              <w:t>十四五</w:t>
            </w:r>
            <w:r>
              <w:rPr>
                <w:rFonts w:ascii="仿宋" w:hAnsi="仿宋"/>
                <w:b/>
                <w:bCs/>
                <w:kern w:val="0"/>
                <w:sz w:val="24"/>
                <w:szCs w:val="24"/>
              </w:rPr>
              <w:t>”</w:t>
            </w:r>
            <w:r>
              <w:rPr>
                <w:rFonts w:ascii="宋体" w:hAnsi="宋体" w:eastAsia="宋体"/>
                <w:b/>
                <w:bCs/>
                <w:kern w:val="0"/>
                <w:sz w:val="24"/>
                <w:szCs w:val="24"/>
              </w:rPr>
              <w:t>投资（</w:t>
            </w:r>
            <w:r>
              <w:rPr>
                <w:rFonts w:hint="eastAsia" w:ascii="宋体" w:hAnsi="宋体" w:eastAsia="宋体"/>
                <w:b/>
                <w:bCs/>
                <w:kern w:val="0"/>
                <w:sz w:val="24"/>
                <w:szCs w:val="24"/>
              </w:rPr>
              <w:t>万</w:t>
            </w:r>
            <w:r>
              <w:rPr>
                <w:rFonts w:ascii="宋体" w:hAnsi="宋体" w:eastAsia="宋体"/>
                <w:b/>
                <w:bCs/>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restart"/>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市里主导</w:t>
            </w:r>
          </w:p>
        </w:tc>
        <w:tc>
          <w:tcPr>
            <w:tcW w:w="2406" w:type="dxa"/>
            <w:vAlign w:val="center"/>
          </w:tcPr>
          <w:p>
            <w:pPr>
              <w:spacing w:line="240" w:lineRule="auto"/>
              <w:ind w:firstLine="0" w:firstLineChars="0"/>
              <w:jc w:val="center"/>
              <w:rPr>
                <w:rFonts w:ascii="宋体" w:hAnsi="宋体" w:eastAsia="宋体"/>
                <w:kern w:val="0"/>
                <w:sz w:val="24"/>
                <w:szCs w:val="24"/>
              </w:rPr>
            </w:pPr>
            <w:r>
              <w:rPr>
                <w:rFonts w:ascii="宋体" w:hAnsi="宋体" w:eastAsia="宋体"/>
                <w:kern w:val="0"/>
                <w:sz w:val="24"/>
                <w:szCs w:val="24"/>
              </w:rPr>
              <w:t>一、轨道交通</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8</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4914100</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4425900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ascii="宋体" w:hAnsi="宋体" w:eastAsia="宋体"/>
                <w:kern w:val="0"/>
                <w:sz w:val="24"/>
                <w:szCs w:val="24"/>
              </w:rPr>
              <w:t>二、高速公路</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6</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10978432</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3055239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w:t>
            </w:r>
            <w:r>
              <w:rPr>
                <w:rFonts w:ascii="宋体" w:hAnsi="宋体" w:eastAsia="宋体"/>
                <w:kern w:val="0"/>
                <w:sz w:val="24"/>
                <w:szCs w:val="24"/>
              </w:rPr>
              <w:t>、港口航道</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7</w:t>
            </w:r>
          </w:p>
        </w:tc>
        <w:tc>
          <w:tcPr>
            <w:tcW w:w="1418" w:type="dxa"/>
            <w:vAlign w:val="center"/>
          </w:tcPr>
          <w:p>
            <w:pPr>
              <w:spacing w:line="240" w:lineRule="auto"/>
              <w:ind w:firstLine="0" w:firstLineChars="0"/>
              <w:jc w:val="center"/>
              <w:rPr>
                <w:rFonts w:eastAsia="宋体"/>
                <w:kern w:val="0"/>
                <w:sz w:val="24"/>
                <w:szCs w:val="24"/>
              </w:rPr>
            </w:pPr>
            <w:r>
              <w:rPr>
                <w:rFonts w:eastAsia="宋体"/>
                <w:kern w:val="0"/>
                <w:sz w:val="24"/>
                <w:szCs w:val="24"/>
              </w:rPr>
              <w:t>1018400</w:t>
            </w:r>
          </w:p>
        </w:tc>
        <w:tc>
          <w:tcPr>
            <w:tcW w:w="1990" w:type="dxa"/>
            <w:vAlign w:val="center"/>
          </w:tcPr>
          <w:p>
            <w:pPr>
              <w:spacing w:line="240" w:lineRule="auto"/>
              <w:ind w:firstLine="0" w:firstLineChars="0"/>
              <w:jc w:val="center"/>
              <w:rPr>
                <w:rFonts w:eastAsia="宋体"/>
                <w:kern w:val="0"/>
                <w:sz w:val="24"/>
                <w:szCs w:val="24"/>
              </w:rPr>
            </w:pPr>
            <w:r>
              <w:rPr>
                <w:rFonts w:eastAsia="宋体"/>
                <w:kern w:val="0"/>
                <w:sz w:val="24"/>
                <w:szCs w:val="24"/>
              </w:rPr>
              <w:t>562400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四</w:t>
            </w:r>
            <w:r>
              <w:rPr>
                <w:rFonts w:ascii="宋体" w:hAnsi="宋体" w:eastAsia="宋体"/>
                <w:kern w:val="0"/>
                <w:sz w:val="24"/>
                <w:szCs w:val="24"/>
              </w:rPr>
              <w:t>、</w:t>
            </w:r>
            <w:r>
              <w:rPr>
                <w:rFonts w:hint="eastAsia" w:ascii="宋体" w:hAnsi="宋体" w:eastAsia="宋体"/>
                <w:kern w:val="0"/>
                <w:sz w:val="24"/>
                <w:szCs w:val="24"/>
              </w:rPr>
              <w:t>综合枢纽</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3</w:t>
            </w:r>
          </w:p>
        </w:tc>
        <w:tc>
          <w:tcPr>
            <w:tcW w:w="1418" w:type="dxa"/>
            <w:vAlign w:val="center"/>
          </w:tcPr>
          <w:p>
            <w:pPr>
              <w:spacing w:line="240" w:lineRule="auto"/>
              <w:ind w:firstLine="0" w:firstLineChars="0"/>
              <w:jc w:val="center"/>
              <w:rPr>
                <w:rFonts w:eastAsia="宋体"/>
                <w:kern w:val="0"/>
                <w:sz w:val="24"/>
                <w:szCs w:val="24"/>
              </w:rPr>
            </w:pPr>
            <w:r>
              <w:rPr>
                <w:rFonts w:hint="eastAsia" w:ascii="宋体" w:hAnsi="宋体" w:eastAsia="宋体"/>
                <w:kern w:val="0"/>
                <w:sz w:val="24"/>
                <w:szCs w:val="24"/>
              </w:rPr>
              <w:t>-</w:t>
            </w:r>
          </w:p>
        </w:tc>
        <w:tc>
          <w:tcPr>
            <w:tcW w:w="1990" w:type="dxa"/>
            <w:vAlign w:val="center"/>
          </w:tcPr>
          <w:p>
            <w:pPr>
              <w:spacing w:line="240" w:lineRule="auto"/>
              <w:ind w:firstLine="0" w:firstLineChars="0"/>
              <w:jc w:val="center"/>
              <w:rPr>
                <w:rFonts w:eastAsia="宋体"/>
                <w:kern w:val="0"/>
                <w:sz w:val="24"/>
                <w:szCs w:val="24"/>
              </w:rPr>
            </w:pPr>
            <w:r>
              <w:rPr>
                <w:rFonts w:hint="eastAsia" w:ascii="宋体" w:hAnsi="宋体" w:eastAsia="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2054" w:type="dxa"/>
            <w:vMerge w:val="restart"/>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区县主导</w:t>
            </w:r>
          </w:p>
        </w:tc>
        <w:tc>
          <w:tcPr>
            <w:tcW w:w="240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五</w:t>
            </w:r>
            <w:r>
              <w:rPr>
                <w:rFonts w:ascii="宋体" w:hAnsi="宋体" w:eastAsia="宋体"/>
                <w:kern w:val="0"/>
                <w:sz w:val="24"/>
                <w:szCs w:val="24"/>
              </w:rPr>
              <w:t>、普通国省道</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12</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308558</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六、其他连接线</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5</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168000</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七</w:t>
            </w:r>
            <w:r>
              <w:rPr>
                <w:rFonts w:ascii="宋体" w:hAnsi="宋体" w:eastAsia="宋体"/>
                <w:kern w:val="0"/>
                <w:sz w:val="24"/>
                <w:szCs w:val="24"/>
              </w:rPr>
              <w:t>、农村公路</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5</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68631</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54" w:type="dxa"/>
            <w:vMerge w:val="continue"/>
            <w:vAlign w:val="center"/>
          </w:tcPr>
          <w:p>
            <w:pPr>
              <w:spacing w:line="240" w:lineRule="auto"/>
              <w:ind w:firstLine="0" w:firstLineChars="0"/>
              <w:jc w:val="center"/>
              <w:rPr>
                <w:rFonts w:ascii="宋体" w:hAnsi="宋体" w:eastAsia="宋体"/>
                <w:kern w:val="0"/>
                <w:sz w:val="24"/>
                <w:szCs w:val="24"/>
              </w:rPr>
            </w:pPr>
          </w:p>
        </w:tc>
        <w:tc>
          <w:tcPr>
            <w:tcW w:w="2406" w:type="dxa"/>
            <w:vAlign w:val="center"/>
          </w:tcPr>
          <w:p>
            <w:pPr>
              <w:spacing w:line="240" w:lineRule="auto"/>
              <w:ind w:firstLine="0" w:firstLineChars="0"/>
              <w:jc w:val="center"/>
              <w:rPr>
                <w:rFonts w:ascii="宋体" w:hAnsi="宋体" w:eastAsia="宋体"/>
                <w:kern w:val="0"/>
                <w:sz w:val="24"/>
                <w:szCs w:val="24"/>
              </w:rPr>
            </w:pPr>
            <w:r>
              <w:rPr>
                <w:rFonts w:ascii="宋体" w:hAnsi="宋体" w:eastAsia="宋体"/>
                <w:kern w:val="0"/>
                <w:sz w:val="24"/>
                <w:szCs w:val="24"/>
              </w:rPr>
              <w:t>合  计</w:t>
            </w:r>
          </w:p>
        </w:tc>
        <w:tc>
          <w:tcPr>
            <w:tcW w:w="992" w:type="dxa"/>
            <w:vAlign w:val="center"/>
          </w:tcPr>
          <w:p>
            <w:pPr>
              <w:spacing w:line="240" w:lineRule="auto"/>
              <w:ind w:firstLine="0" w:firstLineChars="0"/>
              <w:jc w:val="center"/>
              <w:rPr>
                <w:rFonts w:eastAsia="宋体"/>
                <w:kern w:val="0"/>
                <w:sz w:val="24"/>
                <w:szCs w:val="24"/>
              </w:rPr>
            </w:pPr>
            <w:r>
              <w:rPr>
                <w:rFonts w:eastAsia="宋体"/>
                <w:kern w:val="0"/>
                <w:sz w:val="24"/>
                <w:szCs w:val="24"/>
              </w:rPr>
              <w:t>46</w:t>
            </w:r>
          </w:p>
        </w:tc>
        <w:tc>
          <w:tcPr>
            <w:tcW w:w="1418"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545189</w:t>
            </w:r>
          </w:p>
        </w:tc>
        <w:tc>
          <w:tcPr>
            <w:tcW w:w="1990" w:type="dxa"/>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174500</w:t>
            </w:r>
          </w:p>
        </w:tc>
      </w:tr>
    </w:tbl>
    <w:p>
      <w:pPr>
        <w:spacing w:line="240" w:lineRule="auto"/>
        <w:ind w:firstLine="0" w:firstLineChars="0"/>
        <w:jc w:val="left"/>
        <w:rPr>
          <w:rFonts w:ascii="仿宋" w:hAnsi="仿宋"/>
          <w:sz w:val="21"/>
        </w:rPr>
        <w:sectPr>
          <w:pgSz w:w="11906" w:h="16838"/>
          <w:pgMar w:top="1531" w:right="1134" w:bottom="1418" w:left="1134" w:header="964" w:footer="851" w:gutter="567"/>
          <w:pgNumType w:fmt="decimal"/>
          <w:cols w:space="425" w:num="1"/>
          <w:docGrid w:type="linesAndChars" w:linePitch="408" w:charSpace="0"/>
        </w:sectPr>
      </w:pPr>
      <w:r>
        <w:rPr>
          <w:rFonts w:ascii="仿宋" w:hAnsi="仿宋"/>
          <w:sz w:val="21"/>
        </w:rPr>
        <w:t>*轨道交通、高速公路、</w:t>
      </w:r>
      <w:r>
        <w:rPr>
          <w:rFonts w:hint="eastAsia" w:ascii="仿宋" w:hAnsi="仿宋"/>
          <w:sz w:val="21"/>
        </w:rPr>
        <w:t>港口航道、综合枢纽</w:t>
      </w:r>
      <w:r>
        <w:rPr>
          <w:rFonts w:ascii="仿宋" w:hAnsi="仿宋"/>
          <w:sz w:val="21"/>
        </w:rPr>
        <w:t>投资未计入</w:t>
      </w:r>
      <w:r>
        <w:rPr>
          <w:rFonts w:hint="eastAsia" w:ascii="仿宋" w:hAnsi="仿宋"/>
          <w:sz w:val="21"/>
        </w:rPr>
        <w:t>清城</w:t>
      </w:r>
      <w:r>
        <w:rPr>
          <w:rFonts w:ascii="仿宋" w:hAnsi="仿宋"/>
          <w:sz w:val="21"/>
        </w:rPr>
        <w:t>投资总额</w:t>
      </w:r>
    </w:p>
    <w:p>
      <w:pPr>
        <w:pStyle w:val="2"/>
        <w:spacing w:before="408" w:after="408"/>
      </w:pPr>
      <w:bookmarkStart w:id="140" w:name="_Toc79067991"/>
      <w:r>
        <w:t>六、保障措施</w:t>
      </w:r>
      <w:bookmarkEnd w:id="140"/>
    </w:p>
    <w:p>
      <w:pPr>
        <w:pStyle w:val="3"/>
        <w:spacing w:before="408" w:after="408"/>
      </w:pPr>
      <w:bookmarkStart w:id="141" w:name="_Toc79067992"/>
      <w:r>
        <w:t>（一）加强组织领导</w:t>
      </w:r>
      <w:bookmarkEnd w:id="141"/>
    </w:p>
    <w:p>
      <w:pPr>
        <w:overflowPunct w:val="0"/>
        <w:ind w:firstLine="600"/>
      </w:pPr>
      <w:r>
        <w:t>强化本规划的指导性和约束力，落实责任主体，实行目标责任制，将主要发展目标和各项任务分解到年度，合理安排进度，纳入区经济社会发展年度计划，逐年、逐级组织实施。同时加强对规划实施情况的监督检查，完善中期评估制度，分析实施效果，找出实施中存在问题，提出改善办法。</w:t>
      </w:r>
    </w:p>
    <w:p>
      <w:pPr>
        <w:pStyle w:val="3"/>
        <w:spacing w:before="408" w:after="408"/>
      </w:pPr>
      <w:bookmarkStart w:id="142" w:name="_Toc79067993"/>
      <w:r>
        <w:t>（二）强化资金保障</w:t>
      </w:r>
      <w:bookmarkEnd w:id="142"/>
    </w:p>
    <w:p>
      <w:pPr>
        <w:ind w:firstLine="600"/>
      </w:pPr>
      <w:r>
        <w:t>积极争取国家、省、市在政策、技术和资金方面的支持，共同推进</w:t>
      </w:r>
      <w:r>
        <w:rPr>
          <w:rFonts w:hint="eastAsia"/>
        </w:rPr>
        <w:t>清城</w:t>
      </w:r>
      <w:r>
        <w:t>交通运输体系建设。加大项目推介力度，引导社会资金通过PPP等方式参与</w:t>
      </w:r>
      <w:r>
        <w:rPr>
          <w:rFonts w:hint="eastAsia"/>
        </w:rPr>
        <w:t>公</w:t>
      </w:r>
      <w:r>
        <w:t>路交通等重大基础设施建设，让更多的民间资本参与交通基础设施建设。协调区财政局加大资金支持力度，保障交通运输体系建设资金及时足额拨付到位。</w:t>
      </w:r>
    </w:p>
    <w:p>
      <w:pPr>
        <w:pStyle w:val="3"/>
        <w:spacing w:before="408" w:after="408"/>
      </w:pPr>
      <w:r>
        <w:t>（三）</w:t>
      </w:r>
      <w:r>
        <w:rPr>
          <w:rFonts w:hint="eastAsia"/>
        </w:rPr>
        <w:t>争取省市支持</w:t>
      </w:r>
    </w:p>
    <w:p>
      <w:pPr>
        <w:ind w:firstLine="600"/>
      </w:pPr>
      <w:r>
        <w:t>抢抓省委省政府促进粤东西北振兴发展战略部署和全面对口帮扶等政策机遇，</w:t>
      </w:r>
      <w:r>
        <w:rPr>
          <w:rFonts w:hint="eastAsia"/>
        </w:rPr>
        <w:t>积极</w:t>
      </w:r>
      <w:r>
        <w:t>争取省发展改革委、</w:t>
      </w:r>
      <w:r>
        <w:rPr>
          <w:rFonts w:hint="eastAsia"/>
        </w:rPr>
        <w:t>省</w:t>
      </w:r>
      <w:r>
        <w:t>交通运输厅</w:t>
      </w:r>
      <w:r>
        <w:rPr>
          <w:rFonts w:hint="eastAsia"/>
        </w:rPr>
        <w:t>、</w:t>
      </w:r>
      <w:r>
        <w:t>市</w:t>
      </w:r>
      <w:r>
        <w:rPr>
          <w:rFonts w:hint="eastAsia"/>
        </w:rPr>
        <w:t>交通</w:t>
      </w:r>
      <w:r>
        <w:t>局以及其他有关单位在政策、技术和资金等方面对全区交通运输业发展的支持，共同推进全区综合交通运输体系建设，提高管理水平，增强科技创新能力，促进发展方式转变，加快清城现代化综合交通运输体系建设步伐。</w:t>
      </w:r>
    </w:p>
    <w:p>
      <w:pPr>
        <w:pStyle w:val="3"/>
        <w:spacing w:before="408" w:after="408"/>
      </w:pPr>
      <w:bookmarkStart w:id="143" w:name="_Toc59433533"/>
      <w:bookmarkStart w:id="144" w:name="_Toc79067995"/>
      <w:r>
        <w:t>（四）加强群众参与</w:t>
      </w:r>
      <w:bookmarkEnd w:id="143"/>
      <w:bookmarkEnd w:id="144"/>
    </w:p>
    <w:p>
      <w:pPr>
        <w:ind w:firstLine="600"/>
        <w:sectPr>
          <w:pgSz w:w="11906" w:h="16838"/>
          <w:pgMar w:top="1531" w:right="1134" w:bottom="1418" w:left="1134" w:header="964" w:footer="851" w:gutter="567"/>
          <w:pgNumType w:fmt="decimal"/>
          <w:cols w:space="425" w:num="1"/>
          <w:docGrid w:type="linesAndChars" w:linePitch="408" w:charSpace="0"/>
        </w:sectPr>
      </w:pPr>
      <w:r>
        <w:t>坚持以人民为中心，发挥群众主观能动性，保障群众的参与权。在交通基础设施建设尤其是</w:t>
      </w:r>
      <w:r>
        <w:rPr>
          <w:rFonts w:ascii="仿宋" w:hAnsi="仿宋"/>
        </w:rPr>
        <w:t>“</w:t>
      </w:r>
      <w:r>
        <w:t>四好农村路</w:t>
      </w:r>
      <w:r>
        <w:rPr>
          <w:rFonts w:ascii="仿宋" w:hAnsi="仿宋"/>
        </w:rPr>
        <w:t>”</w:t>
      </w:r>
      <w:r>
        <w:t>建设中，提升群众的参与度，充分利用</w:t>
      </w:r>
      <w:r>
        <w:rPr>
          <w:rFonts w:ascii="仿宋" w:hAnsi="仿宋"/>
        </w:rPr>
        <w:t>“</w:t>
      </w:r>
      <w:r>
        <w:t>四不补</w:t>
      </w:r>
      <w:r>
        <w:rPr>
          <w:rFonts w:ascii="仿宋" w:hAnsi="仿宋"/>
        </w:rPr>
        <w:t>”</w:t>
      </w:r>
      <w:r>
        <w:t>等方式，落实项目建设用地。在公路养护工作中，建立</w:t>
      </w:r>
      <w:r>
        <w:rPr>
          <w:rFonts w:ascii="仿宋" w:hAnsi="仿宋"/>
        </w:rPr>
        <w:t>“</w:t>
      </w:r>
      <w:r>
        <w:t>路长制</w:t>
      </w:r>
      <w:r>
        <w:rPr>
          <w:rFonts w:ascii="仿宋" w:hAnsi="仿宋"/>
        </w:rPr>
        <w:t>”</w:t>
      </w:r>
      <w:r>
        <w:t>，积极发动群众参与农村公路养护工作。在交通建管养各个环节，加强发挥群众的监督权，发动群众共管共评，实现政府治理和社会调节、群众自治的良性互动，提升交通发展水平。</w:t>
      </w:r>
    </w:p>
    <w:p>
      <w:pPr>
        <w:adjustRightInd/>
        <w:snapToGrid/>
        <w:spacing w:before="360" w:after="360" w:line="440" w:lineRule="exact"/>
        <w:ind w:left="180" w:firstLine="420" w:firstLineChars="0"/>
        <w:jc w:val="center"/>
        <w:outlineLvl w:val="0"/>
        <w:rPr>
          <w:rFonts w:ascii="等线" w:hAnsi="等线" w:eastAsia="黑体"/>
          <w:b/>
          <w:bCs/>
          <w:kern w:val="44"/>
          <w:sz w:val="32"/>
          <w:szCs w:val="44"/>
        </w:rPr>
      </w:pPr>
      <w:bookmarkStart w:id="145" w:name="_Toc79067996"/>
      <w:bookmarkStart w:id="146" w:name="_Toc74614767"/>
      <w:r>
        <w:rPr>
          <w:rFonts w:hint="eastAsia" w:ascii="等线" w:hAnsi="等线" w:eastAsia="黑体"/>
          <w:b/>
          <w:bCs/>
          <w:kern w:val="44"/>
          <w:sz w:val="32"/>
          <w:szCs w:val="44"/>
        </w:rPr>
        <w:t>附表一、清远市清城区综合交通运输体系发展</w:t>
      </w:r>
      <w:r>
        <w:rPr>
          <w:rFonts w:hint="eastAsia" w:ascii="仿宋" w:hAnsi="仿宋"/>
          <w:b/>
          <w:bCs/>
          <w:kern w:val="44"/>
          <w:sz w:val="32"/>
          <w:szCs w:val="44"/>
        </w:rPr>
        <w:t>“</w:t>
      </w:r>
      <w:r>
        <w:rPr>
          <w:rFonts w:hint="eastAsia" w:ascii="等线" w:hAnsi="等线" w:eastAsia="黑体"/>
          <w:b/>
          <w:bCs/>
          <w:kern w:val="44"/>
          <w:sz w:val="32"/>
          <w:szCs w:val="44"/>
        </w:rPr>
        <w:t>十四五</w:t>
      </w:r>
      <w:r>
        <w:rPr>
          <w:rFonts w:hint="eastAsia" w:ascii="仿宋" w:hAnsi="仿宋"/>
          <w:b/>
          <w:bCs/>
          <w:kern w:val="44"/>
          <w:sz w:val="32"/>
          <w:szCs w:val="44"/>
        </w:rPr>
        <w:t>”</w:t>
      </w:r>
      <w:r>
        <w:rPr>
          <w:rFonts w:hint="eastAsia" w:ascii="等线" w:hAnsi="等线" w:eastAsia="黑体"/>
          <w:b/>
          <w:bCs/>
          <w:kern w:val="44"/>
          <w:sz w:val="32"/>
          <w:szCs w:val="44"/>
        </w:rPr>
        <w:t>规划项目总表</w:t>
      </w:r>
      <w:bookmarkEnd w:id="145"/>
      <w:bookmarkEnd w:id="146"/>
    </w:p>
    <w:tbl>
      <w:tblPr>
        <w:tblStyle w:val="9"/>
        <w:tblW w:w="146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15" w:type="dxa"/>
          <w:left w:w="15" w:type="dxa"/>
          <w:bottom w:w="0" w:type="dxa"/>
          <w:right w:w="15" w:type="dxa"/>
        </w:tblCellMar>
      </w:tblPr>
      <w:tblGrid>
        <w:gridCol w:w="778"/>
        <w:gridCol w:w="4360"/>
        <w:gridCol w:w="1064"/>
        <w:gridCol w:w="1134"/>
        <w:gridCol w:w="1049"/>
        <w:gridCol w:w="1108"/>
        <w:gridCol w:w="1103"/>
        <w:gridCol w:w="1029"/>
        <w:gridCol w:w="1045"/>
        <w:gridCol w:w="983"/>
        <w:gridCol w:w="10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79" w:hRule="atLeast"/>
          <w:tblHeader/>
        </w:trPr>
        <w:tc>
          <w:tcPr>
            <w:tcW w:w="778"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序号</w:t>
            </w:r>
          </w:p>
        </w:tc>
        <w:tc>
          <w:tcPr>
            <w:tcW w:w="4360"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项目名称</w:t>
            </w:r>
          </w:p>
        </w:tc>
        <w:tc>
          <w:tcPr>
            <w:tcW w:w="1064"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建设规模</w:t>
            </w:r>
          </w:p>
        </w:tc>
        <w:tc>
          <w:tcPr>
            <w:tcW w:w="1134"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建设标准</w:t>
            </w:r>
          </w:p>
        </w:tc>
        <w:tc>
          <w:tcPr>
            <w:tcW w:w="1049"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建设性质</w:t>
            </w:r>
          </w:p>
        </w:tc>
        <w:tc>
          <w:tcPr>
            <w:tcW w:w="1108"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工程时间</w:t>
            </w:r>
          </w:p>
        </w:tc>
        <w:tc>
          <w:tcPr>
            <w:tcW w:w="1103"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总投资</w:t>
            </w:r>
          </w:p>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(万元)</w:t>
            </w:r>
          </w:p>
        </w:tc>
        <w:tc>
          <w:tcPr>
            <w:tcW w:w="3057" w:type="dxa"/>
            <w:gridSpan w:val="3"/>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投资计划安排（万元）</w:t>
            </w:r>
          </w:p>
        </w:tc>
        <w:tc>
          <w:tcPr>
            <w:tcW w:w="1016" w:type="dxa"/>
            <w:vMerge w:val="restart"/>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900" w:hRule="atLeast"/>
        </w:trPr>
        <w:tc>
          <w:tcPr>
            <w:tcW w:w="778"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4360"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64"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预计到</w:t>
            </w:r>
            <w:r>
              <w:rPr>
                <w:rFonts w:eastAsia="宋体"/>
                <w:b/>
                <w:bCs/>
                <w:kern w:val="0"/>
                <w:sz w:val="24"/>
                <w:szCs w:val="24"/>
              </w:rPr>
              <w:t>2020</w:t>
            </w:r>
            <w:r>
              <w:rPr>
                <w:rFonts w:hint="eastAsia" w:ascii="宋体" w:hAnsi="宋体" w:eastAsia="宋体"/>
                <w:b/>
                <w:bCs/>
                <w:kern w:val="0"/>
                <w:sz w:val="24"/>
                <w:szCs w:val="24"/>
              </w:rPr>
              <w:t>年底累计完成投资</w:t>
            </w: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仿宋" w:hAnsi="仿宋"/>
                <w:b/>
                <w:bCs/>
                <w:kern w:val="0"/>
                <w:sz w:val="24"/>
                <w:szCs w:val="24"/>
              </w:rPr>
              <w:t>“</w:t>
            </w:r>
            <w:r>
              <w:rPr>
                <w:rFonts w:hint="eastAsia" w:ascii="宋体" w:hAnsi="宋体" w:eastAsia="宋体"/>
                <w:b/>
                <w:bCs/>
                <w:kern w:val="0"/>
                <w:sz w:val="24"/>
                <w:szCs w:val="24"/>
              </w:rPr>
              <w:t>十四五</w:t>
            </w:r>
            <w:r>
              <w:rPr>
                <w:rFonts w:hint="eastAsia" w:ascii="仿宋" w:hAnsi="仿宋"/>
                <w:b/>
                <w:bCs/>
                <w:kern w:val="0"/>
                <w:sz w:val="24"/>
                <w:szCs w:val="24"/>
              </w:rPr>
              <w:t>”</w:t>
            </w:r>
            <w:r>
              <w:rPr>
                <w:rFonts w:hint="eastAsia" w:ascii="宋体" w:hAnsi="宋体" w:eastAsia="宋体"/>
                <w:b/>
                <w:bCs/>
                <w:kern w:val="0"/>
                <w:sz w:val="24"/>
                <w:szCs w:val="24"/>
              </w:rPr>
              <w:t>期间投资</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仿宋" w:hAnsi="仿宋"/>
                <w:b/>
                <w:bCs/>
                <w:kern w:val="0"/>
                <w:sz w:val="24"/>
                <w:szCs w:val="24"/>
              </w:rPr>
              <w:t>“</w:t>
            </w:r>
            <w:r>
              <w:rPr>
                <w:rFonts w:hint="eastAsia" w:ascii="宋体" w:hAnsi="宋体" w:eastAsia="宋体"/>
                <w:b/>
                <w:bCs/>
                <w:kern w:val="0"/>
                <w:sz w:val="24"/>
                <w:szCs w:val="24"/>
              </w:rPr>
              <w:t>十五五</w:t>
            </w:r>
            <w:r>
              <w:rPr>
                <w:rFonts w:hint="eastAsia" w:ascii="仿宋" w:hAnsi="仿宋"/>
                <w:b/>
                <w:bCs/>
                <w:kern w:val="0"/>
                <w:sz w:val="24"/>
                <w:szCs w:val="24"/>
              </w:rPr>
              <w:t>”</w:t>
            </w:r>
            <w:r>
              <w:rPr>
                <w:rFonts w:hint="eastAsia" w:ascii="宋体" w:hAnsi="宋体" w:eastAsia="宋体"/>
                <w:b/>
                <w:bCs/>
                <w:kern w:val="0"/>
                <w:sz w:val="24"/>
                <w:szCs w:val="24"/>
              </w:rPr>
              <w:t>期间投资</w:t>
            </w:r>
          </w:p>
        </w:tc>
        <w:tc>
          <w:tcPr>
            <w:tcW w:w="1016" w:type="dxa"/>
            <w:vMerge w:val="continue"/>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19"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4360" w:type="dxa"/>
            <w:shd w:val="clear" w:color="auto" w:fill="auto"/>
            <w:vAlign w:val="center"/>
          </w:tcPr>
          <w:p>
            <w:pPr>
              <w:spacing w:line="240" w:lineRule="auto"/>
              <w:ind w:firstLine="0" w:firstLineChars="0"/>
              <w:rPr>
                <w:rFonts w:ascii="宋体" w:hAnsi="宋体" w:eastAsia="宋体"/>
                <w:b/>
                <w:bCs/>
                <w:kern w:val="0"/>
                <w:sz w:val="24"/>
                <w:szCs w:val="24"/>
              </w:rPr>
            </w:pPr>
            <w:r>
              <w:rPr>
                <w:rFonts w:hint="eastAsia" w:ascii="宋体" w:hAnsi="宋体" w:eastAsia="宋体"/>
                <w:b/>
                <w:bCs/>
                <w:kern w:val="0"/>
                <w:sz w:val="24"/>
                <w:szCs w:val="24"/>
              </w:rPr>
              <w:t>总计（轨道交通、高速公路、港口航道、综合枢纽投资未计入清城投资总额）</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545189</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174500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一</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铁路工程（</w:t>
            </w:r>
            <w:r>
              <w:rPr>
                <w:rFonts w:eastAsia="宋体"/>
                <w:b/>
                <w:bCs/>
                <w:kern w:val="0"/>
                <w:sz w:val="24"/>
                <w:szCs w:val="24"/>
              </w:rPr>
              <w:t>8</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4914100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4425900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（一）</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干线铁路（</w:t>
            </w:r>
            <w:r>
              <w:rPr>
                <w:rFonts w:eastAsia="宋体"/>
                <w:b/>
                <w:bCs/>
                <w:kern w:val="0"/>
                <w:sz w:val="24"/>
                <w:szCs w:val="24"/>
              </w:rPr>
              <w:t>1</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4057800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3800000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960"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广清永高铁清远段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广东段全长</w:t>
            </w:r>
            <w:r>
              <w:rPr>
                <w:rFonts w:eastAsia="宋体"/>
                <w:kern w:val="0"/>
                <w:sz w:val="24"/>
                <w:szCs w:val="24"/>
              </w:rPr>
              <w:t>240</w:t>
            </w:r>
            <w:r>
              <w:rPr>
                <w:rFonts w:hint="eastAsia" w:ascii="宋体" w:hAnsi="宋体" w:eastAsia="宋体"/>
                <w:kern w:val="0"/>
                <w:sz w:val="24"/>
                <w:szCs w:val="24"/>
              </w:rPr>
              <w:t>公里，清远境内约</w:t>
            </w:r>
            <w:r>
              <w:rPr>
                <w:rFonts w:eastAsia="宋体"/>
                <w:kern w:val="0"/>
                <w:sz w:val="24"/>
                <w:szCs w:val="24"/>
              </w:rPr>
              <w:t>223</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高铁</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2022-2026</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4057800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3800000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257800</w:t>
            </w:r>
            <w:r>
              <w:rPr>
                <w:rFonts w:hint="eastAsia"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（二）</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城际铁路（</w:t>
            </w:r>
            <w:r>
              <w:rPr>
                <w:rFonts w:eastAsia="宋体"/>
                <w:b/>
                <w:bCs/>
                <w:kern w:val="0"/>
                <w:sz w:val="24"/>
                <w:szCs w:val="24"/>
              </w:rPr>
              <w:t>4</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616000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562000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广州东至花都天贵城际延伸至清远</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城际</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eastAsia="宋体"/>
                <w:color w:val="000000"/>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广清城际清远至省职教城段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w:t>
            </w:r>
            <w:r>
              <w:rPr>
                <w:rFonts w:ascii="宋体" w:hAnsi="宋体" w:eastAsia="宋体"/>
                <w:kern w:val="0"/>
                <w:sz w:val="24"/>
                <w:szCs w:val="24"/>
              </w:rPr>
              <w:t>.</w:t>
            </w:r>
            <w:r>
              <w:rPr>
                <w:rFonts w:eastAsia="宋体"/>
                <w:kern w:val="0"/>
                <w:sz w:val="24"/>
                <w:szCs w:val="24"/>
              </w:rPr>
              <w:t>7</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城际</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续建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2020-2024</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616000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54000</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562000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4</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广清城际北延线西环段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城际</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5</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肇庆至清远至佛冈至从化城际</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城际</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（三）</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城市轨道（</w:t>
            </w:r>
            <w:r>
              <w:rPr>
                <w:rFonts w:eastAsia="宋体"/>
                <w:b/>
                <w:bCs/>
                <w:kern w:val="0"/>
                <w:sz w:val="24"/>
                <w:szCs w:val="24"/>
              </w:rPr>
              <w:t>1</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240300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63900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6</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清远磁浮旅游专线银盏站至长隆主题公园段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续建</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240300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176400</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63900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22"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（四）</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铁路专用线（</w:t>
            </w:r>
            <w:r>
              <w:rPr>
                <w:rFonts w:eastAsia="宋体"/>
                <w:b/>
                <w:bCs/>
                <w:kern w:val="0"/>
                <w:sz w:val="24"/>
                <w:szCs w:val="24"/>
              </w:rPr>
              <w:t>2</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1092"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7</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广清空港新城现代物流组团铁路专用线</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线路长约</w:t>
            </w:r>
            <w:r>
              <w:rPr>
                <w:rFonts w:eastAsia="宋体"/>
                <w:kern w:val="0"/>
                <w:sz w:val="24"/>
                <w:szCs w:val="24"/>
              </w:rPr>
              <w:t>2</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普铁</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94"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8</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清远新港疏港铁路</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普铁</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二</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公路工程（5类）</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3229739</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8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（一）</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高速公路（</w:t>
            </w:r>
            <w:r>
              <w:rPr>
                <w:rFonts w:eastAsia="宋体"/>
                <w:b/>
                <w:bCs/>
                <w:kern w:val="0"/>
                <w:sz w:val="24"/>
                <w:szCs w:val="24"/>
              </w:rPr>
              <w:t>6</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10978432</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3055239</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9</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广连高速</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清远境内约</w:t>
            </w:r>
            <w:r>
              <w:rPr>
                <w:rFonts w:eastAsia="宋体"/>
                <w:kern w:val="0"/>
                <w:sz w:val="24"/>
                <w:szCs w:val="24"/>
              </w:rPr>
              <w:t>203</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高速公路，双向六车道</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续建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2017-2022</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3300000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1900000</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1400000</w:t>
            </w:r>
            <w:r>
              <w:rPr>
                <w:rFonts w:hint="eastAsia" w:ascii="宋体" w:hAnsi="宋体" w:eastAsia="宋体"/>
                <w:kern w:val="0"/>
                <w:sz w:val="24"/>
                <w:szCs w:val="24"/>
              </w:rPr>
              <w:t xml:space="preserve"> </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佛清从高速</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全长</w:t>
            </w:r>
            <w:r>
              <w:rPr>
                <w:rFonts w:eastAsia="宋体"/>
                <w:kern w:val="0"/>
                <w:sz w:val="24"/>
                <w:szCs w:val="24"/>
              </w:rPr>
              <w:t>86</w:t>
            </w:r>
            <w:r>
              <w:rPr>
                <w:rFonts w:hint="eastAsia" w:ascii="宋体" w:hAnsi="宋体" w:eastAsia="宋体"/>
                <w:kern w:val="0"/>
                <w:sz w:val="24"/>
                <w:szCs w:val="24"/>
              </w:rPr>
              <w:t>.</w:t>
            </w:r>
            <w:r>
              <w:rPr>
                <w:rFonts w:eastAsia="宋体"/>
                <w:kern w:val="0"/>
                <w:sz w:val="24"/>
                <w:szCs w:val="24"/>
              </w:rPr>
              <w:t>44</w:t>
            </w:r>
            <w:r>
              <w:rPr>
                <w:rFonts w:hint="eastAsia" w:ascii="宋体" w:hAnsi="宋体" w:eastAsia="宋体"/>
                <w:kern w:val="0"/>
                <w:sz w:val="24"/>
                <w:szCs w:val="24"/>
              </w:rPr>
              <w:t>公里，清远境内</w:t>
            </w:r>
            <w:r>
              <w:rPr>
                <w:rFonts w:eastAsia="宋体"/>
                <w:kern w:val="0"/>
                <w:sz w:val="24"/>
                <w:szCs w:val="24"/>
              </w:rPr>
              <w:t>43</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高速公路，双向六车道</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续建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2015-2022</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686432</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353193</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333239</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清远至佛山高明高速</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全长</w:t>
            </w:r>
            <w:r>
              <w:rPr>
                <w:rFonts w:eastAsia="宋体"/>
                <w:kern w:val="0"/>
                <w:sz w:val="24"/>
                <w:szCs w:val="24"/>
              </w:rPr>
              <w:t>97</w:t>
            </w:r>
            <w:r>
              <w:rPr>
                <w:rFonts w:hint="eastAsia" w:ascii="宋体" w:hAnsi="宋体" w:eastAsia="宋体"/>
                <w:kern w:val="0"/>
                <w:sz w:val="24"/>
                <w:szCs w:val="24"/>
              </w:rPr>
              <w:t>公里，清远境内</w:t>
            </w:r>
            <w:r>
              <w:rPr>
                <w:rFonts w:eastAsia="宋体"/>
                <w:kern w:val="0"/>
                <w:sz w:val="24"/>
                <w:szCs w:val="24"/>
              </w:rPr>
              <w:t>23</w:t>
            </w:r>
            <w:r>
              <w:rPr>
                <w:rFonts w:hint="eastAsia" w:ascii="宋体" w:hAnsi="宋体" w:eastAsia="宋体"/>
                <w:kern w:val="0"/>
                <w:sz w:val="24"/>
                <w:szCs w:val="24"/>
              </w:rPr>
              <w:t>.</w:t>
            </w:r>
            <w:r>
              <w:rPr>
                <w:rFonts w:eastAsia="宋体"/>
                <w:kern w:val="0"/>
                <w:sz w:val="24"/>
                <w:szCs w:val="24"/>
              </w:rPr>
              <w:t>9</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高速公路，双向六车道</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2024-2028</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860000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200000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660000</w:t>
            </w: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1185"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12</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清远清新至广州花都高速</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全长约</w:t>
            </w:r>
            <w:r>
              <w:rPr>
                <w:rFonts w:eastAsia="宋体"/>
                <w:kern w:val="0"/>
                <w:sz w:val="24"/>
                <w:szCs w:val="24"/>
              </w:rPr>
              <w:t>54.02</w:t>
            </w:r>
            <w:r>
              <w:rPr>
                <w:rFonts w:hint="eastAsia" w:ascii="宋体" w:hAnsi="宋体" w:eastAsia="宋体"/>
                <w:kern w:val="0"/>
                <w:sz w:val="24"/>
                <w:szCs w:val="24"/>
              </w:rPr>
              <w:t>公里，其中清远段长约</w:t>
            </w:r>
            <w:r>
              <w:rPr>
                <w:rFonts w:eastAsia="宋体"/>
                <w:kern w:val="0"/>
                <w:sz w:val="24"/>
                <w:szCs w:val="24"/>
              </w:rPr>
              <w:t>32</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高速公路，双向</w:t>
            </w:r>
            <w:r>
              <w:rPr>
                <w:rFonts w:eastAsia="宋体"/>
                <w:kern w:val="0"/>
                <w:sz w:val="24"/>
                <w:szCs w:val="24"/>
              </w:rPr>
              <w:t>8</w:t>
            </w:r>
            <w:r>
              <w:rPr>
                <w:rFonts w:hint="eastAsia" w:ascii="宋体" w:hAnsi="宋体" w:eastAsia="宋体"/>
                <w:kern w:val="0"/>
                <w:sz w:val="24"/>
                <w:szCs w:val="24"/>
              </w:rPr>
              <w:t>车道</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1122000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1122000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1185"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3</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佛江高速北延线清远清新至湖南省界段（清连高速改扩建）</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清远境内</w:t>
            </w:r>
            <w:r>
              <w:rPr>
                <w:rFonts w:eastAsia="宋体"/>
                <w:kern w:val="0"/>
                <w:sz w:val="24"/>
                <w:szCs w:val="24"/>
              </w:rPr>
              <w:t>170</w:t>
            </w:r>
            <w:r>
              <w:rPr>
                <w:rFonts w:hint="eastAsia" w:eastAsia="宋体"/>
                <w:kern w:val="0"/>
                <w:sz w:val="24"/>
                <w:szCs w:val="24"/>
              </w:rPr>
              <w:t>公</w:t>
            </w:r>
            <w:r>
              <w:rPr>
                <w:rFonts w:hint="eastAsia" w:ascii="宋体" w:hAnsi="宋体" w:eastAsia="宋体"/>
                <w:kern w:val="0"/>
                <w:sz w:val="24"/>
                <w:szCs w:val="24"/>
              </w:rPr>
              <w:t>里</w:t>
            </w:r>
          </w:p>
        </w:tc>
        <w:tc>
          <w:tcPr>
            <w:tcW w:w="1134"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cs="宋体"/>
                <w:color w:val="000000"/>
                <w:kern w:val="0"/>
                <w:sz w:val="24"/>
                <w:szCs w:val="24"/>
              </w:rPr>
              <w:t>高速公路，双向六车道</w:t>
            </w:r>
          </w:p>
        </w:tc>
        <w:tc>
          <w:tcPr>
            <w:tcW w:w="1049"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cs="宋体"/>
                <w:color w:val="000000"/>
                <w:kern w:val="0"/>
                <w:sz w:val="24"/>
                <w:szCs w:val="24"/>
              </w:rPr>
              <w:t>规划</w:t>
            </w:r>
          </w:p>
        </w:tc>
        <w:tc>
          <w:tcPr>
            <w:tcW w:w="1108" w:type="dxa"/>
            <w:vAlign w:val="center"/>
          </w:tcPr>
          <w:p>
            <w:pPr>
              <w:spacing w:line="24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十四五</w:t>
            </w:r>
          </w:p>
          <w:p>
            <w:pPr>
              <w:spacing w:line="240" w:lineRule="auto"/>
              <w:ind w:firstLine="0" w:firstLineChars="0"/>
              <w:jc w:val="center"/>
              <w:rPr>
                <w:rFonts w:eastAsia="宋体"/>
                <w:color w:val="000000"/>
                <w:kern w:val="0"/>
                <w:sz w:val="24"/>
                <w:szCs w:val="24"/>
              </w:rPr>
            </w:pPr>
            <w:r>
              <w:rPr>
                <w:rFonts w:hint="eastAsia" w:ascii="宋体" w:hAnsi="宋体" w:eastAsia="宋体" w:cs="宋体"/>
                <w:color w:val="000000"/>
                <w:kern w:val="0"/>
                <w:sz w:val="24"/>
                <w:szCs w:val="24"/>
              </w:rPr>
              <w:t>储备　</w:t>
            </w:r>
          </w:p>
        </w:tc>
        <w:tc>
          <w:tcPr>
            <w:tcW w:w="1103" w:type="dxa"/>
            <w:vAlign w:val="center"/>
          </w:tcPr>
          <w:p>
            <w:pPr>
              <w:spacing w:line="240" w:lineRule="auto"/>
              <w:ind w:firstLine="0" w:firstLineChars="0"/>
              <w:jc w:val="center"/>
              <w:rPr>
                <w:rFonts w:eastAsia="宋体"/>
                <w:kern w:val="0"/>
                <w:sz w:val="24"/>
                <w:szCs w:val="24"/>
              </w:rPr>
            </w:pPr>
            <w:r>
              <w:rPr>
                <w:rFonts w:eastAsia="宋体"/>
                <w:color w:val="000000"/>
                <w:sz w:val="24"/>
                <w:szCs w:val="24"/>
              </w:rPr>
              <w:t>4250000</w:t>
            </w:r>
            <w:r>
              <w:rPr>
                <w:rFonts w:ascii="宋体" w:hAnsi="宋体" w:eastAsia="宋体"/>
                <w:color w:val="000000"/>
                <w:sz w:val="24"/>
                <w:szCs w:val="24"/>
              </w:rPr>
              <w:t xml:space="preserve"> </w:t>
            </w:r>
          </w:p>
        </w:tc>
        <w:tc>
          <w:tcPr>
            <w:tcW w:w="1029"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color w:val="000000"/>
                <w:sz w:val="24"/>
                <w:szCs w:val="24"/>
              </w:rPr>
              <w:t>　</w:t>
            </w:r>
          </w:p>
        </w:tc>
        <w:tc>
          <w:tcPr>
            <w:tcW w:w="1045" w:type="dxa"/>
            <w:vAlign w:val="center"/>
          </w:tcPr>
          <w:p>
            <w:pPr>
              <w:spacing w:line="240" w:lineRule="auto"/>
              <w:ind w:firstLine="0" w:firstLineChars="0"/>
              <w:jc w:val="center"/>
              <w:rPr>
                <w:rFonts w:eastAsia="宋体"/>
                <w:kern w:val="0"/>
                <w:sz w:val="24"/>
                <w:szCs w:val="24"/>
              </w:rPr>
            </w:pPr>
            <w:r>
              <w:rPr>
                <w:rFonts w:eastAsia="宋体"/>
                <w:color w:val="000000"/>
                <w:sz w:val="24"/>
                <w:szCs w:val="24"/>
              </w:rPr>
              <w:t>0</w:t>
            </w:r>
          </w:p>
        </w:tc>
        <w:tc>
          <w:tcPr>
            <w:tcW w:w="983" w:type="dxa"/>
            <w:vAlign w:val="center"/>
          </w:tcPr>
          <w:p>
            <w:pPr>
              <w:spacing w:line="240" w:lineRule="auto"/>
              <w:ind w:firstLine="0" w:firstLineChars="0"/>
              <w:jc w:val="center"/>
              <w:rPr>
                <w:rFonts w:eastAsia="宋体"/>
                <w:kern w:val="0"/>
                <w:sz w:val="24"/>
                <w:szCs w:val="24"/>
              </w:rPr>
            </w:pPr>
            <w:r>
              <w:rPr>
                <w:rFonts w:eastAsia="宋体"/>
                <w:color w:val="000000"/>
                <w:sz w:val="24"/>
                <w:szCs w:val="24"/>
              </w:rPr>
              <w:t>4250000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94"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14</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清远至深圳高速公路</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（清远清城至广州黄埔段）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全长约</w:t>
            </w:r>
            <w:r>
              <w:rPr>
                <w:rFonts w:eastAsia="宋体"/>
                <w:kern w:val="0"/>
                <w:sz w:val="24"/>
                <w:szCs w:val="24"/>
              </w:rPr>
              <w:t>61</w:t>
            </w:r>
            <w:r>
              <w:rPr>
                <w:rFonts w:hint="eastAsia" w:ascii="宋体" w:hAnsi="宋体" w:eastAsia="宋体"/>
                <w:kern w:val="0"/>
                <w:sz w:val="24"/>
                <w:szCs w:val="24"/>
              </w:rPr>
              <w:t>km，其中清远市境内约</w:t>
            </w:r>
            <w:r>
              <w:rPr>
                <w:rFonts w:eastAsia="宋体"/>
                <w:kern w:val="0"/>
                <w:sz w:val="24"/>
                <w:szCs w:val="24"/>
              </w:rPr>
              <w:t>23</w:t>
            </w:r>
            <w:r>
              <w:rPr>
                <w:rFonts w:hint="eastAsia" w:ascii="宋体" w:hAnsi="宋体" w:eastAsia="宋体"/>
                <w:kern w:val="0"/>
                <w:sz w:val="24"/>
                <w:szCs w:val="24"/>
              </w:rPr>
              <w:t>km</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高速公路，双向八车道</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　</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760000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760000</w:t>
            </w: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由市级层面推进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（二）</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普通国道（</w:t>
            </w:r>
            <w:r>
              <w:rPr>
                <w:rFonts w:eastAsia="宋体"/>
                <w:b/>
                <w:bCs/>
                <w:kern w:val="0"/>
                <w:sz w:val="24"/>
                <w:szCs w:val="24"/>
              </w:rPr>
              <w:t>10</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300332</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44643</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国道G</w:t>
            </w:r>
            <w:r>
              <w:rPr>
                <w:rFonts w:eastAsia="宋体"/>
                <w:kern w:val="0"/>
                <w:sz w:val="24"/>
                <w:szCs w:val="24"/>
              </w:rPr>
              <w:t>107</w:t>
            </w:r>
            <w:r>
              <w:rPr>
                <w:rFonts w:hint="eastAsia" w:ascii="宋体" w:hAnsi="宋体" w:eastAsia="宋体"/>
                <w:kern w:val="0"/>
                <w:sz w:val="24"/>
                <w:szCs w:val="24"/>
              </w:rPr>
              <w:t>线清城新基至国泰段升级改造</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w:t>
            </w:r>
            <w:r>
              <w:rPr>
                <w:rFonts w:hint="eastAsia" w:ascii="宋体" w:hAnsi="宋体" w:eastAsia="宋体"/>
                <w:kern w:val="0"/>
                <w:sz w:val="24"/>
                <w:szCs w:val="24"/>
              </w:rPr>
              <w:t>.</w:t>
            </w:r>
            <w:r>
              <w:rPr>
                <w:rFonts w:eastAsia="宋体"/>
                <w:kern w:val="0"/>
                <w:sz w:val="24"/>
                <w:szCs w:val="24"/>
              </w:rPr>
              <w:t>331</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升级改造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2026-2028</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40166</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40166</w:t>
            </w: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仅开展前期工作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16</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国道G</w:t>
            </w:r>
            <w:r>
              <w:rPr>
                <w:rFonts w:eastAsia="宋体"/>
                <w:kern w:val="0"/>
                <w:sz w:val="24"/>
                <w:szCs w:val="24"/>
              </w:rPr>
              <w:t>240</w:t>
            </w:r>
            <w:r>
              <w:rPr>
                <w:rFonts w:hint="eastAsia" w:ascii="宋体" w:hAnsi="宋体" w:eastAsia="宋体"/>
                <w:kern w:val="0"/>
                <w:sz w:val="24"/>
                <w:szCs w:val="24"/>
              </w:rPr>
              <w:t xml:space="preserve">线清城区古台至塘基岭段  </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w:t>
            </w:r>
            <w:r>
              <w:rPr>
                <w:rFonts w:hint="eastAsia" w:ascii="宋体" w:hAnsi="宋体" w:eastAsia="宋体"/>
                <w:kern w:val="0"/>
                <w:sz w:val="24"/>
                <w:szCs w:val="24"/>
              </w:rPr>
              <w:t>.</w:t>
            </w:r>
            <w:r>
              <w:rPr>
                <w:rFonts w:eastAsia="宋体"/>
                <w:kern w:val="0"/>
                <w:sz w:val="24"/>
                <w:szCs w:val="24"/>
              </w:rPr>
              <w:t>948</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二级公路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路面改造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2024-2024</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4516</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4516</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7</w:t>
            </w:r>
          </w:p>
        </w:tc>
        <w:tc>
          <w:tcPr>
            <w:tcW w:w="4360"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国道</w:t>
            </w:r>
            <w:r>
              <w:rPr>
                <w:rFonts w:eastAsia="宋体"/>
                <w:color w:val="000000"/>
                <w:kern w:val="0"/>
                <w:sz w:val="24"/>
                <w:szCs w:val="24"/>
              </w:rPr>
              <w:t>G107</w:t>
            </w:r>
            <w:r>
              <w:rPr>
                <w:rFonts w:hint="eastAsia" w:eastAsia="宋体"/>
                <w:color w:val="000000"/>
                <w:kern w:val="0"/>
                <w:sz w:val="24"/>
                <w:szCs w:val="24"/>
              </w:rPr>
              <w:t>线清城区狮子湖至新基段</w:t>
            </w:r>
          </w:p>
        </w:tc>
        <w:tc>
          <w:tcPr>
            <w:tcW w:w="1064"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6</w:t>
            </w:r>
            <w:r>
              <w:rPr>
                <w:rFonts w:hint="eastAsia" w:eastAsia="宋体"/>
                <w:color w:val="000000"/>
                <w:kern w:val="0"/>
                <w:sz w:val="24"/>
                <w:szCs w:val="24"/>
              </w:rPr>
              <w:t>公里</w:t>
            </w:r>
            <w:r>
              <w:rPr>
                <w:rFonts w:eastAsia="宋体"/>
                <w:color w:val="000000"/>
                <w:kern w:val="0"/>
                <w:sz w:val="24"/>
                <w:szCs w:val="24"/>
              </w:rPr>
              <w:t xml:space="preserve"> </w:t>
            </w:r>
          </w:p>
        </w:tc>
        <w:tc>
          <w:tcPr>
            <w:tcW w:w="1134"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一级公路</w:t>
            </w:r>
          </w:p>
        </w:tc>
        <w:tc>
          <w:tcPr>
            <w:tcW w:w="104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路面改造</w:t>
            </w:r>
          </w:p>
        </w:tc>
        <w:tc>
          <w:tcPr>
            <w:tcW w:w="1108"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2023-2023</w:t>
            </w:r>
          </w:p>
        </w:tc>
        <w:tc>
          <w:tcPr>
            <w:tcW w:w="1103"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 xml:space="preserve">3600 </w:t>
            </w:r>
          </w:p>
        </w:tc>
        <w:tc>
          <w:tcPr>
            <w:tcW w:w="102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　</w:t>
            </w:r>
          </w:p>
        </w:tc>
        <w:tc>
          <w:tcPr>
            <w:tcW w:w="1045"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 xml:space="preserve">3600 </w:t>
            </w:r>
          </w:p>
        </w:tc>
        <w:tc>
          <w:tcPr>
            <w:tcW w:w="983" w:type="dxa"/>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8</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国道</w:t>
            </w:r>
            <w:r>
              <w:rPr>
                <w:rFonts w:eastAsia="宋体"/>
                <w:color w:val="000000"/>
                <w:kern w:val="0"/>
                <w:sz w:val="24"/>
                <w:szCs w:val="24"/>
              </w:rPr>
              <w:t>G355</w:t>
            </w:r>
            <w:r>
              <w:rPr>
                <w:rFonts w:hint="eastAsia" w:eastAsia="宋体"/>
                <w:color w:val="000000"/>
                <w:kern w:val="0"/>
                <w:sz w:val="24"/>
                <w:szCs w:val="24"/>
              </w:rPr>
              <w:t>线清城区下西至源潭路段</w:t>
            </w:r>
          </w:p>
        </w:tc>
        <w:tc>
          <w:tcPr>
            <w:tcW w:w="1064"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22.6</w:t>
            </w:r>
            <w:r>
              <w:rPr>
                <w:rFonts w:hint="eastAsia" w:eastAsia="宋体"/>
                <w:color w:val="000000"/>
                <w:kern w:val="0"/>
                <w:sz w:val="24"/>
                <w:szCs w:val="24"/>
              </w:rPr>
              <w:t>公里</w:t>
            </w:r>
            <w:r>
              <w:rPr>
                <w:rFonts w:eastAsia="宋体"/>
                <w:color w:val="000000"/>
                <w:kern w:val="0"/>
                <w:sz w:val="24"/>
                <w:szCs w:val="24"/>
              </w:rPr>
              <w:t xml:space="preserve"> </w:t>
            </w:r>
          </w:p>
        </w:tc>
        <w:tc>
          <w:tcPr>
            <w:tcW w:w="1134"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一级公路</w:t>
            </w:r>
          </w:p>
        </w:tc>
        <w:tc>
          <w:tcPr>
            <w:tcW w:w="104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路面改造</w:t>
            </w:r>
          </w:p>
        </w:tc>
        <w:tc>
          <w:tcPr>
            <w:tcW w:w="1108"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2024-2024</w:t>
            </w:r>
          </w:p>
        </w:tc>
        <w:tc>
          <w:tcPr>
            <w:tcW w:w="1103"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 xml:space="preserve">13573 </w:t>
            </w:r>
          </w:p>
        </w:tc>
        <w:tc>
          <w:tcPr>
            <w:tcW w:w="102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　</w:t>
            </w:r>
          </w:p>
        </w:tc>
        <w:tc>
          <w:tcPr>
            <w:tcW w:w="1045"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 xml:space="preserve">13573 </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9</w:t>
            </w:r>
          </w:p>
        </w:tc>
        <w:tc>
          <w:tcPr>
            <w:tcW w:w="4360" w:type="dxa"/>
            <w:shd w:val="clear" w:color="auto" w:fill="auto"/>
            <w:vAlign w:val="center"/>
          </w:tcPr>
          <w:p>
            <w:pPr>
              <w:spacing w:line="240" w:lineRule="auto"/>
              <w:ind w:firstLine="0" w:firstLineChars="0"/>
              <w:jc w:val="center"/>
              <w:rPr>
                <w:rFonts w:eastAsia="宋体"/>
                <w:color w:val="000000"/>
                <w:kern w:val="0"/>
                <w:sz w:val="24"/>
                <w:szCs w:val="24"/>
              </w:rPr>
            </w:pPr>
            <w:r>
              <w:rPr>
                <w:rFonts w:hint="eastAsia" w:eastAsia="宋体"/>
                <w:color w:val="000000"/>
                <w:kern w:val="0"/>
                <w:sz w:val="24"/>
                <w:szCs w:val="24"/>
              </w:rPr>
              <w:t>国道G355线清城区旧洲心至黄坑桥头段</w:t>
            </w:r>
          </w:p>
        </w:tc>
        <w:tc>
          <w:tcPr>
            <w:tcW w:w="1064"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14.4</w:t>
            </w:r>
            <w:r>
              <w:rPr>
                <w:rFonts w:hint="eastAsia" w:eastAsia="宋体"/>
                <w:color w:val="000000"/>
                <w:kern w:val="0"/>
                <w:sz w:val="24"/>
                <w:szCs w:val="24"/>
              </w:rPr>
              <w:t>公里</w:t>
            </w:r>
          </w:p>
        </w:tc>
        <w:tc>
          <w:tcPr>
            <w:tcW w:w="1134" w:type="dxa"/>
            <w:vAlign w:val="center"/>
          </w:tcPr>
          <w:p>
            <w:pPr>
              <w:spacing w:line="240" w:lineRule="auto"/>
              <w:ind w:firstLine="0" w:firstLineChars="0"/>
              <w:jc w:val="center"/>
              <w:rPr>
                <w:rFonts w:eastAsia="宋体"/>
                <w:color w:val="000000"/>
                <w:kern w:val="0"/>
                <w:sz w:val="24"/>
                <w:szCs w:val="24"/>
              </w:rPr>
            </w:pPr>
            <w:r>
              <w:rPr>
                <w:rFonts w:hint="eastAsia" w:ascii="宋体" w:hAnsi="宋体" w:eastAsia="宋体" w:cs="宋体"/>
                <w:color w:val="000000"/>
                <w:kern w:val="0"/>
                <w:sz w:val="24"/>
                <w:szCs w:val="24"/>
              </w:rPr>
              <w:t>一级公路</w:t>
            </w:r>
          </w:p>
        </w:tc>
        <w:tc>
          <w:tcPr>
            <w:tcW w:w="1049" w:type="dxa"/>
            <w:vAlign w:val="center"/>
          </w:tcPr>
          <w:p>
            <w:pPr>
              <w:spacing w:line="240" w:lineRule="auto"/>
              <w:ind w:firstLine="0" w:firstLineChars="0"/>
              <w:jc w:val="center"/>
              <w:rPr>
                <w:rFonts w:eastAsia="宋体"/>
                <w:color w:val="000000"/>
                <w:kern w:val="0"/>
                <w:sz w:val="24"/>
                <w:szCs w:val="24"/>
              </w:rPr>
            </w:pPr>
            <w:r>
              <w:rPr>
                <w:rFonts w:hint="eastAsia" w:ascii="宋体" w:hAnsi="宋体" w:eastAsia="宋体" w:cs="宋体"/>
                <w:color w:val="000000"/>
                <w:kern w:val="0"/>
                <w:sz w:val="24"/>
                <w:szCs w:val="24"/>
              </w:rPr>
              <w:t>路面改造</w:t>
            </w:r>
          </w:p>
        </w:tc>
        <w:tc>
          <w:tcPr>
            <w:tcW w:w="1108"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2023-2023</w:t>
            </w:r>
          </w:p>
        </w:tc>
        <w:tc>
          <w:tcPr>
            <w:tcW w:w="1103"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8633</w:t>
            </w:r>
          </w:p>
        </w:tc>
        <w:tc>
          <w:tcPr>
            <w:tcW w:w="1029" w:type="dxa"/>
            <w:vAlign w:val="center"/>
          </w:tcPr>
          <w:p>
            <w:pPr>
              <w:spacing w:line="240" w:lineRule="auto"/>
              <w:ind w:firstLine="0" w:firstLineChars="0"/>
              <w:jc w:val="center"/>
              <w:rPr>
                <w:rFonts w:eastAsia="宋体"/>
                <w:color w:val="000000"/>
                <w:kern w:val="0"/>
                <w:sz w:val="24"/>
                <w:szCs w:val="24"/>
              </w:rPr>
            </w:pPr>
          </w:p>
        </w:tc>
        <w:tc>
          <w:tcPr>
            <w:tcW w:w="104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8633</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94"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w:t>
            </w:r>
          </w:p>
        </w:tc>
        <w:tc>
          <w:tcPr>
            <w:tcW w:w="4360" w:type="dxa"/>
            <w:shd w:val="clear" w:color="auto" w:fill="auto"/>
            <w:vAlign w:val="center"/>
          </w:tcPr>
          <w:p>
            <w:pPr>
              <w:spacing w:line="240" w:lineRule="auto"/>
              <w:ind w:firstLine="0" w:firstLineChars="0"/>
              <w:jc w:val="center"/>
              <w:rPr>
                <w:rFonts w:eastAsia="宋体"/>
                <w:color w:val="000000"/>
                <w:kern w:val="0"/>
                <w:sz w:val="24"/>
                <w:szCs w:val="24"/>
              </w:rPr>
            </w:pPr>
            <w:r>
              <w:rPr>
                <w:rFonts w:hint="eastAsia" w:eastAsia="宋体"/>
                <w:color w:val="000000"/>
                <w:kern w:val="0"/>
                <w:sz w:val="24"/>
                <w:szCs w:val="24"/>
              </w:rPr>
              <w:t>国道G240线清城区新田社区至龙塘路口段</w:t>
            </w:r>
          </w:p>
        </w:tc>
        <w:tc>
          <w:tcPr>
            <w:tcW w:w="1064"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20.6</w:t>
            </w:r>
            <w:r>
              <w:rPr>
                <w:rFonts w:hint="eastAsia" w:eastAsia="宋体"/>
                <w:color w:val="000000"/>
                <w:kern w:val="0"/>
                <w:sz w:val="24"/>
                <w:szCs w:val="24"/>
              </w:rPr>
              <w:t>公里</w:t>
            </w:r>
          </w:p>
        </w:tc>
        <w:tc>
          <w:tcPr>
            <w:tcW w:w="1134" w:type="dxa"/>
            <w:vAlign w:val="center"/>
          </w:tcPr>
          <w:p>
            <w:pPr>
              <w:spacing w:line="240" w:lineRule="auto"/>
              <w:ind w:firstLine="0" w:firstLineChars="0"/>
              <w:jc w:val="center"/>
              <w:rPr>
                <w:rFonts w:ascii="宋体" w:hAnsi="宋体" w:eastAsia="宋体" w:cs="宋体"/>
                <w:color w:val="000000"/>
                <w:kern w:val="0"/>
                <w:sz w:val="24"/>
                <w:szCs w:val="24"/>
              </w:rPr>
            </w:pPr>
            <w:r>
              <w:rPr>
                <w:rFonts w:hint="eastAsia" w:eastAsia="宋体"/>
                <w:color w:val="000000"/>
                <w:kern w:val="0"/>
                <w:sz w:val="24"/>
                <w:szCs w:val="24"/>
              </w:rPr>
              <w:t>一级公路</w:t>
            </w:r>
          </w:p>
        </w:tc>
        <w:tc>
          <w:tcPr>
            <w:tcW w:w="1049" w:type="dxa"/>
            <w:vAlign w:val="center"/>
          </w:tcPr>
          <w:p>
            <w:pPr>
              <w:spacing w:line="240" w:lineRule="auto"/>
              <w:ind w:firstLine="0" w:firstLineChars="0"/>
              <w:jc w:val="center"/>
              <w:rPr>
                <w:rFonts w:ascii="宋体" w:hAnsi="宋体" w:eastAsia="宋体" w:cs="宋体"/>
                <w:color w:val="000000"/>
                <w:kern w:val="0"/>
                <w:sz w:val="24"/>
                <w:szCs w:val="24"/>
              </w:rPr>
            </w:pPr>
            <w:r>
              <w:rPr>
                <w:rFonts w:hint="eastAsia" w:eastAsia="宋体"/>
                <w:color w:val="000000"/>
                <w:kern w:val="0"/>
                <w:sz w:val="24"/>
                <w:szCs w:val="24"/>
              </w:rPr>
              <w:t>路面改造</w:t>
            </w:r>
          </w:p>
        </w:tc>
        <w:tc>
          <w:tcPr>
            <w:tcW w:w="1108"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2024-2024</w:t>
            </w:r>
          </w:p>
        </w:tc>
        <w:tc>
          <w:tcPr>
            <w:tcW w:w="1103"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 xml:space="preserve">12221 </w:t>
            </w:r>
          </w:p>
        </w:tc>
        <w:tc>
          <w:tcPr>
            <w:tcW w:w="1029" w:type="dxa"/>
            <w:vAlign w:val="center"/>
          </w:tcPr>
          <w:p>
            <w:pPr>
              <w:spacing w:line="240" w:lineRule="auto"/>
              <w:ind w:firstLine="0" w:firstLineChars="0"/>
              <w:jc w:val="center"/>
              <w:rPr>
                <w:rFonts w:eastAsia="宋体"/>
                <w:color w:val="000000"/>
                <w:kern w:val="0"/>
                <w:sz w:val="24"/>
                <w:szCs w:val="24"/>
              </w:rPr>
            </w:pPr>
            <w:r>
              <w:rPr>
                <w:rFonts w:hint="eastAsia" w:eastAsia="宋体"/>
                <w:color w:val="000000"/>
                <w:kern w:val="0"/>
                <w:sz w:val="24"/>
                <w:szCs w:val="24"/>
              </w:rPr>
              <w:t>　</w:t>
            </w:r>
          </w:p>
        </w:tc>
        <w:tc>
          <w:tcPr>
            <w:tcW w:w="1045" w:type="dxa"/>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12221</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37"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21</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w:t>
            </w:r>
            <w:r>
              <w:rPr>
                <w:rFonts w:eastAsia="宋体"/>
                <w:color w:val="000000"/>
                <w:kern w:val="0"/>
                <w:sz w:val="24"/>
                <w:szCs w:val="24"/>
              </w:rPr>
              <w:t>G240</w:t>
            </w:r>
            <w:r>
              <w:rPr>
                <w:rFonts w:hint="eastAsia" w:ascii="宋体" w:hAnsi="宋体" w:eastAsia="宋体"/>
                <w:kern w:val="0"/>
                <w:sz w:val="24"/>
                <w:szCs w:val="24"/>
              </w:rPr>
              <w:t>线清城区龙塘路口至云路段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58</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二级公路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路面改造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2024-2024</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2100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2100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737"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2</w:t>
            </w:r>
            <w:r>
              <w:rPr>
                <w:rFonts w:eastAsia="宋体"/>
                <w:kern w:val="0"/>
                <w:sz w:val="24"/>
                <w:szCs w:val="24"/>
              </w:rPr>
              <w:t>2</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w:t>
            </w:r>
            <w:r>
              <w:rPr>
                <w:rFonts w:eastAsia="宋体"/>
                <w:color w:val="000000"/>
                <w:kern w:val="0"/>
                <w:sz w:val="24"/>
                <w:szCs w:val="24"/>
              </w:rPr>
              <w:t>G355</w:t>
            </w:r>
            <w:r>
              <w:rPr>
                <w:rFonts w:hint="eastAsia" w:ascii="宋体" w:hAnsi="宋体" w:eastAsia="宋体"/>
                <w:kern w:val="0"/>
                <w:sz w:val="24"/>
                <w:szCs w:val="24"/>
              </w:rPr>
              <w:t>线佛冈县龙山学田至乐广高速源潭互通出口段（清城段）</w:t>
            </w:r>
          </w:p>
        </w:tc>
        <w:tc>
          <w:tcPr>
            <w:tcW w:w="1064"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7.5</w:t>
            </w:r>
            <w:r>
              <w:rPr>
                <w:rFonts w:hint="eastAsia"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升级改造</w:t>
            </w: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2</w:t>
            </w:r>
            <w:r>
              <w:rPr>
                <w:rFonts w:eastAsia="宋体"/>
                <w:kern w:val="0"/>
                <w:sz w:val="24"/>
                <w:szCs w:val="24"/>
              </w:rPr>
              <w:t>028-2030</w:t>
            </w:r>
          </w:p>
        </w:tc>
        <w:tc>
          <w:tcPr>
            <w:tcW w:w="1103"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52523</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0</w:t>
            </w:r>
          </w:p>
        </w:tc>
        <w:tc>
          <w:tcPr>
            <w:tcW w:w="98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152523</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23</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w:t>
            </w:r>
            <w:r>
              <w:rPr>
                <w:rFonts w:eastAsia="宋体"/>
                <w:color w:val="000000"/>
                <w:kern w:val="0"/>
                <w:sz w:val="24"/>
                <w:szCs w:val="24"/>
              </w:rPr>
              <w:t>G240</w:t>
            </w:r>
            <w:r>
              <w:rPr>
                <w:rFonts w:hint="eastAsia" w:ascii="宋体" w:hAnsi="宋体" w:eastAsia="宋体"/>
                <w:kern w:val="0"/>
                <w:sz w:val="24"/>
                <w:szCs w:val="24"/>
              </w:rPr>
              <w:t>线龙塘路口至塘基岭段改建工程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14</w:t>
            </w:r>
            <w:r>
              <w:rPr>
                <w:rFonts w:ascii="宋体" w:hAnsi="宋体" w:eastAsia="宋体"/>
                <w:kern w:val="0"/>
                <w:sz w:val="24"/>
                <w:szCs w:val="24"/>
              </w:rPr>
              <w:t>.</w:t>
            </w:r>
            <w:r>
              <w:rPr>
                <w:rFonts w:eastAsia="宋体"/>
                <w:kern w:val="0"/>
                <w:sz w:val="24"/>
                <w:szCs w:val="24"/>
              </w:rPr>
              <w:t>9</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升级改造</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28000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59"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国道</w:t>
            </w:r>
            <w:r>
              <w:rPr>
                <w:rFonts w:eastAsia="宋体"/>
                <w:color w:val="000000"/>
                <w:kern w:val="0"/>
                <w:sz w:val="24"/>
                <w:szCs w:val="24"/>
              </w:rPr>
              <w:t>G355</w:t>
            </w:r>
            <w:r>
              <w:rPr>
                <w:rFonts w:hint="eastAsia" w:ascii="宋体" w:hAnsi="宋体" w:eastAsia="宋体"/>
                <w:kern w:val="0"/>
                <w:sz w:val="24"/>
                <w:szCs w:val="24"/>
              </w:rPr>
              <w:t>线乐广高速源潭出口至凤翔南路口段改建工程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17</w:t>
            </w:r>
            <w:r>
              <w:rPr>
                <w:rFonts w:ascii="宋体" w:hAnsi="宋体" w:eastAsia="宋体"/>
                <w:kern w:val="0"/>
                <w:sz w:val="24"/>
                <w:szCs w:val="24"/>
              </w:rPr>
              <w:t>.</w:t>
            </w:r>
            <w:r>
              <w:rPr>
                <w:rFonts w:eastAsia="宋体"/>
                <w:kern w:val="0"/>
                <w:sz w:val="24"/>
                <w:szCs w:val="24"/>
              </w:rPr>
              <w:t>8</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改扩建</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35000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（三）</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普通省道（</w:t>
            </w:r>
            <w:r>
              <w:rPr>
                <w:rFonts w:eastAsia="宋体"/>
                <w:b/>
                <w:bCs/>
                <w:kern w:val="0"/>
                <w:sz w:val="24"/>
                <w:szCs w:val="24"/>
              </w:rPr>
              <w:t>2</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8226</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8226</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省道S</w:t>
            </w:r>
            <w:r>
              <w:rPr>
                <w:rFonts w:eastAsia="宋体"/>
                <w:kern w:val="0"/>
                <w:sz w:val="24"/>
                <w:szCs w:val="24"/>
              </w:rPr>
              <w:t>354</w:t>
            </w:r>
            <w:r>
              <w:rPr>
                <w:rFonts w:hint="eastAsia" w:ascii="宋体" w:hAnsi="宋体" w:eastAsia="宋体"/>
                <w:kern w:val="0"/>
                <w:sz w:val="24"/>
                <w:szCs w:val="24"/>
              </w:rPr>
              <w:t>线清城区黄茶至东城街办段</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6</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二级公路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路面改造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2022-2022</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2</w:t>
            </w:r>
            <w:r>
              <w:rPr>
                <w:rFonts w:eastAsia="宋体"/>
                <w:kern w:val="0"/>
                <w:sz w:val="24"/>
                <w:szCs w:val="24"/>
              </w:rPr>
              <w:t>6</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省道</w:t>
            </w:r>
            <w:r>
              <w:rPr>
                <w:rFonts w:eastAsia="宋体"/>
                <w:color w:val="000000"/>
                <w:kern w:val="0"/>
                <w:sz w:val="24"/>
                <w:szCs w:val="24"/>
              </w:rPr>
              <w:t>S354</w:t>
            </w:r>
            <w:r>
              <w:rPr>
                <w:rFonts w:hint="eastAsia" w:ascii="宋体" w:hAnsi="宋体" w:eastAsia="宋体"/>
                <w:kern w:val="0"/>
                <w:sz w:val="24"/>
                <w:szCs w:val="24"/>
              </w:rPr>
              <w:t>线清城区先锋桥立交至田龙段</w:t>
            </w:r>
          </w:p>
        </w:tc>
        <w:tc>
          <w:tcPr>
            <w:tcW w:w="1064" w:type="dxa"/>
            <w:shd w:val="clear" w:color="auto" w:fill="auto"/>
            <w:vAlign w:val="center"/>
          </w:tcPr>
          <w:p>
            <w:pPr>
              <w:spacing w:line="240" w:lineRule="auto"/>
              <w:ind w:firstLine="0" w:firstLineChars="0"/>
              <w:jc w:val="center"/>
              <w:rPr>
                <w:rFonts w:eastAsia="宋体"/>
                <w:kern w:val="0"/>
                <w:sz w:val="24"/>
                <w:szCs w:val="24"/>
              </w:rPr>
            </w:pPr>
            <w:r>
              <w:rPr>
                <w:rFonts w:hint="eastAsia" w:eastAsia="宋体"/>
                <w:kern w:val="0"/>
                <w:sz w:val="24"/>
                <w:szCs w:val="24"/>
              </w:rPr>
              <w:t>1</w:t>
            </w:r>
            <w:r>
              <w:rPr>
                <w:rFonts w:eastAsia="宋体"/>
                <w:kern w:val="0"/>
                <w:sz w:val="24"/>
                <w:szCs w:val="24"/>
              </w:rPr>
              <w:t>1.5</w:t>
            </w:r>
            <w:r>
              <w:rPr>
                <w:rFonts w:hint="eastAsia" w:eastAsia="宋体"/>
                <w:kern w:val="0"/>
                <w:sz w:val="24"/>
                <w:szCs w:val="24"/>
              </w:rPr>
              <w:t>公里</w:t>
            </w:r>
          </w:p>
        </w:tc>
        <w:tc>
          <w:tcPr>
            <w:tcW w:w="1134"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一级公路</w:t>
            </w:r>
          </w:p>
        </w:tc>
        <w:tc>
          <w:tcPr>
            <w:tcW w:w="104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路面改造</w:t>
            </w:r>
          </w:p>
        </w:tc>
        <w:tc>
          <w:tcPr>
            <w:tcW w:w="1108"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2024-2024</w:t>
            </w:r>
          </w:p>
        </w:tc>
        <w:tc>
          <w:tcPr>
            <w:tcW w:w="1103"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 xml:space="preserve">6926 </w:t>
            </w:r>
          </w:p>
        </w:tc>
        <w:tc>
          <w:tcPr>
            <w:tcW w:w="1029" w:type="dxa"/>
            <w:vAlign w:val="center"/>
          </w:tcPr>
          <w:p>
            <w:pPr>
              <w:spacing w:line="240" w:lineRule="auto"/>
              <w:ind w:firstLine="0" w:firstLineChars="0"/>
              <w:jc w:val="center"/>
              <w:rPr>
                <w:rFonts w:ascii="宋体" w:hAnsi="宋体" w:eastAsia="宋体"/>
                <w:kern w:val="0"/>
                <w:sz w:val="24"/>
                <w:szCs w:val="24"/>
              </w:rPr>
            </w:pPr>
            <w:r>
              <w:rPr>
                <w:rFonts w:hint="eastAsia" w:eastAsia="宋体"/>
                <w:color w:val="000000"/>
                <w:kern w:val="0"/>
                <w:sz w:val="24"/>
                <w:szCs w:val="24"/>
              </w:rPr>
              <w:t>　</w:t>
            </w:r>
          </w:p>
        </w:tc>
        <w:tc>
          <w:tcPr>
            <w:tcW w:w="1045" w:type="dxa"/>
            <w:vAlign w:val="center"/>
          </w:tcPr>
          <w:p>
            <w:pPr>
              <w:spacing w:line="240" w:lineRule="auto"/>
              <w:ind w:firstLine="0" w:firstLineChars="0"/>
              <w:jc w:val="center"/>
              <w:rPr>
                <w:rFonts w:eastAsia="宋体"/>
                <w:kern w:val="0"/>
                <w:sz w:val="24"/>
                <w:szCs w:val="24"/>
              </w:rPr>
            </w:pPr>
            <w:r>
              <w:rPr>
                <w:rFonts w:eastAsia="宋体"/>
                <w:color w:val="000000"/>
                <w:kern w:val="0"/>
                <w:sz w:val="24"/>
                <w:szCs w:val="24"/>
              </w:rPr>
              <w:t>6926</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（四）</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其他连接线（</w:t>
            </w:r>
            <w:r>
              <w:rPr>
                <w:rFonts w:eastAsia="宋体"/>
                <w:b/>
                <w:bCs/>
                <w:kern w:val="0"/>
                <w:sz w:val="24"/>
                <w:szCs w:val="24"/>
              </w:rPr>
              <w:t>5</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168000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53000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27</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太石路南延线接花都红棉大道</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清远段新建</w:t>
            </w:r>
            <w:r>
              <w:rPr>
                <w:rFonts w:eastAsia="宋体"/>
                <w:kern w:val="0"/>
                <w:sz w:val="24"/>
                <w:szCs w:val="24"/>
              </w:rPr>
              <w:t>9</w:t>
            </w:r>
            <w:r>
              <w:rPr>
                <w:rFonts w:hint="eastAsia" w:ascii="宋体" w:hAnsi="宋体" w:eastAsia="宋体"/>
                <w:kern w:val="0"/>
                <w:sz w:val="24"/>
                <w:szCs w:val="24"/>
              </w:rPr>
              <w:t>.</w:t>
            </w:r>
            <w:r>
              <w:rPr>
                <w:rFonts w:eastAsia="宋体"/>
                <w:kern w:val="0"/>
                <w:sz w:val="24"/>
                <w:szCs w:val="24"/>
              </w:rPr>
              <w:t>4</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一级公路，设计时速</w:t>
            </w:r>
            <w:r>
              <w:rPr>
                <w:rFonts w:eastAsia="宋体"/>
                <w:kern w:val="0"/>
                <w:sz w:val="24"/>
                <w:szCs w:val="24"/>
              </w:rPr>
              <w:t>80</w:t>
            </w:r>
            <w:r>
              <w:rPr>
                <w:rFonts w:hint="eastAsia" w:ascii="宋体" w:hAnsi="宋体" w:eastAsia="宋体"/>
                <w:kern w:val="0"/>
                <w:sz w:val="24"/>
                <w:szCs w:val="24"/>
              </w:rPr>
              <w:t>公里/小时</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2021-2024</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120000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115000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28</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广清大道南延线（Y</w:t>
            </w:r>
            <w:r>
              <w:rPr>
                <w:rFonts w:eastAsia="宋体"/>
                <w:kern w:val="0"/>
                <w:sz w:val="24"/>
                <w:szCs w:val="24"/>
              </w:rPr>
              <w:t>005</w:t>
            </w:r>
            <w:r>
              <w:rPr>
                <w:rFonts w:hint="eastAsia" w:ascii="宋体" w:hAnsi="宋体" w:eastAsia="宋体"/>
                <w:kern w:val="0"/>
                <w:sz w:val="24"/>
                <w:szCs w:val="24"/>
              </w:rPr>
              <w:t>）扩建工程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新建道路</w:t>
            </w:r>
            <w:r>
              <w:rPr>
                <w:rFonts w:eastAsia="宋体"/>
                <w:kern w:val="0"/>
                <w:sz w:val="24"/>
                <w:szCs w:val="24"/>
              </w:rPr>
              <w:t>7</w:t>
            </w:r>
            <w:r>
              <w:rPr>
                <w:rFonts w:hint="eastAsia" w:ascii="宋体" w:hAnsi="宋体" w:eastAsia="宋体"/>
                <w:kern w:val="0"/>
                <w:sz w:val="24"/>
                <w:szCs w:val="24"/>
              </w:rPr>
              <w:t>.</w:t>
            </w:r>
            <w:r>
              <w:rPr>
                <w:rFonts w:eastAsia="宋体"/>
                <w:kern w:val="0"/>
                <w:sz w:val="24"/>
                <w:szCs w:val="24"/>
              </w:rPr>
              <w:t>95</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沥青混凝土路面</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改扩建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2021-2024</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48000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48000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29</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清新鱼咀至清城高田连接线</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升级改造</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清远西站至英德快速路</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快速路</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待定</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清远西站至佛冈快速路</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快速路</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一级公路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待定</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（五）</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农村公路（</w:t>
            </w:r>
            <w:r>
              <w:rPr>
                <w:rFonts w:eastAsia="宋体"/>
                <w:b/>
                <w:bCs/>
                <w:kern w:val="0"/>
                <w:sz w:val="24"/>
                <w:szCs w:val="24"/>
              </w:rPr>
              <w:t>5</w:t>
            </w:r>
            <w:r>
              <w:rPr>
                <w:rFonts w:hint="eastAsia" w:ascii="宋体" w:hAnsi="宋体" w:eastAsia="宋体"/>
                <w:b/>
                <w:bCs/>
                <w:kern w:val="0"/>
                <w:sz w:val="24"/>
                <w:szCs w:val="24"/>
              </w:rPr>
              <w:t>类）</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68631</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68631</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32</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县道改造（</w:t>
            </w:r>
            <w:r>
              <w:rPr>
                <w:rFonts w:eastAsia="宋体"/>
                <w:kern w:val="0"/>
                <w:sz w:val="24"/>
                <w:szCs w:val="24"/>
              </w:rPr>
              <w:t>3</w:t>
            </w:r>
            <w:r>
              <w:rPr>
                <w:rFonts w:hint="eastAsia" w:ascii="宋体" w:hAnsi="宋体" w:eastAsia="宋体"/>
                <w:kern w:val="0"/>
                <w:sz w:val="24"/>
                <w:szCs w:val="24"/>
              </w:rPr>
              <w:t>项）</w:t>
            </w:r>
          </w:p>
        </w:tc>
        <w:tc>
          <w:tcPr>
            <w:tcW w:w="1064" w:type="dxa"/>
            <w:shd w:val="clear" w:color="000000" w:fill="FFFFFF"/>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4080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4080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X</w:t>
            </w:r>
            <w:r>
              <w:rPr>
                <w:rFonts w:eastAsia="宋体"/>
                <w:kern w:val="0"/>
                <w:sz w:val="24"/>
                <w:szCs w:val="24"/>
              </w:rPr>
              <w:t>404</w:t>
            </w:r>
            <w:r>
              <w:rPr>
                <w:rFonts w:hint="eastAsia" w:ascii="宋体" w:hAnsi="宋体" w:eastAsia="宋体"/>
                <w:kern w:val="0"/>
                <w:sz w:val="24"/>
                <w:szCs w:val="24"/>
              </w:rPr>
              <w:t>线源潭青龙至花都梯面公路改建工程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二级公路</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2200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2200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color w:val="FF0000"/>
                <w:kern w:val="0"/>
                <w:sz w:val="24"/>
                <w:szCs w:val="24"/>
              </w:rPr>
            </w:pPr>
          </w:p>
        </w:tc>
        <w:tc>
          <w:tcPr>
            <w:tcW w:w="4360"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X</w:t>
            </w:r>
            <w:r>
              <w:rPr>
                <w:rFonts w:eastAsia="宋体"/>
                <w:color w:val="000000"/>
                <w:kern w:val="0"/>
                <w:sz w:val="24"/>
                <w:szCs w:val="24"/>
              </w:rPr>
              <w:t>396</w:t>
            </w:r>
            <w:r>
              <w:rPr>
                <w:rFonts w:hint="eastAsia" w:ascii="宋体" w:hAnsi="宋体" w:eastAsia="宋体"/>
                <w:color w:val="000000"/>
                <w:kern w:val="0"/>
                <w:sz w:val="24"/>
                <w:szCs w:val="24"/>
              </w:rPr>
              <w:t>线佛冈升平至清城江口公路改建工程</w:t>
            </w:r>
          </w:p>
        </w:tc>
        <w:tc>
          <w:tcPr>
            <w:tcW w:w="1064"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1</w:t>
            </w:r>
            <w:r>
              <w:rPr>
                <w:rFonts w:hint="eastAsia" w:ascii="宋体" w:hAnsi="宋体" w:eastAsia="宋体"/>
                <w:color w:val="000000"/>
                <w:kern w:val="0"/>
                <w:sz w:val="24"/>
                <w:szCs w:val="24"/>
              </w:rPr>
              <w:t>.</w:t>
            </w:r>
            <w:r>
              <w:rPr>
                <w:rFonts w:eastAsia="宋体"/>
                <w:color w:val="000000"/>
                <w:kern w:val="0"/>
                <w:sz w:val="24"/>
                <w:szCs w:val="24"/>
              </w:rPr>
              <w:t>8</w:t>
            </w:r>
            <w:r>
              <w:rPr>
                <w:rFonts w:hint="eastAsia" w:ascii="宋体" w:hAnsi="宋体" w:eastAsia="宋体"/>
                <w:color w:val="000000"/>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三级公路</w:t>
            </w:r>
          </w:p>
        </w:tc>
        <w:tc>
          <w:tcPr>
            <w:tcW w:w="1049"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360</w:t>
            </w:r>
          </w:p>
        </w:tc>
        <w:tc>
          <w:tcPr>
            <w:tcW w:w="1029"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360</w:t>
            </w:r>
          </w:p>
        </w:tc>
        <w:tc>
          <w:tcPr>
            <w:tcW w:w="983" w:type="dxa"/>
            <w:shd w:val="clear" w:color="auto" w:fill="auto"/>
            <w:vAlign w:val="center"/>
          </w:tcPr>
          <w:p>
            <w:pPr>
              <w:spacing w:line="240" w:lineRule="auto"/>
              <w:ind w:firstLine="0" w:firstLineChars="0"/>
              <w:jc w:val="center"/>
              <w:rPr>
                <w:rFonts w:ascii="宋体" w:hAnsi="宋体" w:eastAsia="宋体"/>
                <w:color w:val="FF0000"/>
                <w:kern w:val="0"/>
                <w:sz w:val="24"/>
                <w:szCs w:val="24"/>
              </w:rPr>
            </w:pPr>
          </w:p>
        </w:tc>
        <w:tc>
          <w:tcPr>
            <w:tcW w:w="1016" w:type="dxa"/>
            <w:vAlign w:val="center"/>
          </w:tcPr>
          <w:p>
            <w:pPr>
              <w:spacing w:line="240" w:lineRule="auto"/>
              <w:ind w:firstLine="0" w:firstLineChars="0"/>
              <w:jc w:val="center"/>
              <w:rPr>
                <w:rFonts w:ascii="宋体" w:hAnsi="宋体" w:eastAsia="宋体"/>
                <w:color w:val="FF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color w:val="FF0000"/>
                <w:kern w:val="0"/>
                <w:sz w:val="24"/>
                <w:szCs w:val="24"/>
              </w:rPr>
            </w:pPr>
          </w:p>
        </w:tc>
        <w:tc>
          <w:tcPr>
            <w:tcW w:w="4360"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X</w:t>
            </w:r>
            <w:r>
              <w:rPr>
                <w:rFonts w:eastAsia="宋体"/>
                <w:color w:val="000000"/>
                <w:kern w:val="0"/>
                <w:sz w:val="24"/>
                <w:szCs w:val="24"/>
              </w:rPr>
              <w:t>843</w:t>
            </w:r>
            <w:r>
              <w:rPr>
                <w:rFonts w:hint="eastAsia" w:ascii="宋体" w:hAnsi="宋体" w:eastAsia="宋体"/>
                <w:color w:val="000000"/>
                <w:kern w:val="0"/>
                <w:sz w:val="24"/>
                <w:szCs w:val="24"/>
              </w:rPr>
              <w:t>线高桥至江口公路改建工程</w:t>
            </w:r>
          </w:p>
        </w:tc>
        <w:tc>
          <w:tcPr>
            <w:tcW w:w="1064"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7</w:t>
            </w:r>
            <w:r>
              <w:rPr>
                <w:rFonts w:hint="eastAsia" w:ascii="宋体" w:hAnsi="宋体" w:eastAsia="宋体"/>
                <w:color w:val="000000"/>
                <w:kern w:val="0"/>
                <w:sz w:val="24"/>
                <w:szCs w:val="24"/>
              </w:rPr>
              <w:t>.</w:t>
            </w:r>
            <w:r>
              <w:rPr>
                <w:rFonts w:eastAsia="宋体"/>
                <w:color w:val="000000"/>
                <w:kern w:val="0"/>
                <w:sz w:val="24"/>
                <w:szCs w:val="24"/>
              </w:rPr>
              <w:t>6</w:t>
            </w:r>
            <w:r>
              <w:rPr>
                <w:rFonts w:hint="eastAsia" w:ascii="宋体" w:hAnsi="宋体" w:eastAsia="宋体"/>
                <w:color w:val="000000"/>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三级公路</w:t>
            </w:r>
          </w:p>
        </w:tc>
        <w:tc>
          <w:tcPr>
            <w:tcW w:w="1049"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hint="eastAsia" w:ascii="宋体" w:hAnsi="宋体" w:eastAsia="宋体"/>
                <w:color w:val="000000"/>
                <w:kern w:val="0"/>
                <w:sz w:val="24"/>
                <w:szCs w:val="24"/>
              </w:rPr>
              <w:t>改造</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1520</w:t>
            </w:r>
          </w:p>
        </w:tc>
        <w:tc>
          <w:tcPr>
            <w:tcW w:w="1029"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color w:val="000000"/>
                <w:kern w:val="0"/>
                <w:sz w:val="24"/>
                <w:szCs w:val="24"/>
              </w:rPr>
            </w:pPr>
            <w:r>
              <w:rPr>
                <w:rFonts w:eastAsia="宋体"/>
                <w:color w:val="000000"/>
                <w:kern w:val="0"/>
                <w:sz w:val="24"/>
                <w:szCs w:val="24"/>
              </w:rPr>
              <w:t>1520</w:t>
            </w:r>
          </w:p>
        </w:tc>
        <w:tc>
          <w:tcPr>
            <w:tcW w:w="983" w:type="dxa"/>
            <w:shd w:val="clear" w:color="auto" w:fill="auto"/>
            <w:vAlign w:val="center"/>
          </w:tcPr>
          <w:p>
            <w:pPr>
              <w:spacing w:line="240" w:lineRule="auto"/>
              <w:ind w:firstLine="0" w:firstLineChars="0"/>
              <w:jc w:val="center"/>
              <w:rPr>
                <w:rFonts w:ascii="宋体" w:hAnsi="宋体" w:eastAsia="宋体"/>
                <w:color w:val="FF0000"/>
                <w:kern w:val="0"/>
                <w:sz w:val="24"/>
                <w:szCs w:val="24"/>
              </w:rPr>
            </w:pPr>
          </w:p>
        </w:tc>
        <w:tc>
          <w:tcPr>
            <w:tcW w:w="1016" w:type="dxa"/>
            <w:vAlign w:val="center"/>
          </w:tcPr>
          <w:p>
            <w:pPr>
              <w:spacing w:line="240" w:lineRule="auto"/>
              <w:ind w:firstLine="0" w:firstLineChars="0"/>
              <w:jc w:val="center"/>
              <w:rPr>
                <w:rFonts w:ascii="宋体" w:hAnsi="宋体" w:eastAsia="宋体"/>
                <w:color w:val="FF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乡道改造（</w:t>
            </w:r>
            <w:r>
              <w:rPr>
                <w:rFonts w:eastAsia="宋体"/>
                <w:kern w:val="0"/>
                <w:sz w:val="24"/>
                <w:szCs w:val="24"/>
              </w:rPr>
              <w:t>78</w:t>
            </w:r>
            <w:r>
              <w:rPr>
                <w:rFonts w:hint="eastAsia" w:ascii="宋体" w:hAnsi="宋体" w:eastAsia="宋体"/>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41491</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41491</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桥梁改造（</w:t>
            </w:r>
            <w:r>
              <w:rPr>
                <w:rFonts w:eastAsia="宋体"/>
                <w:kern w:val="0"/>
                <w:sz w:val="24"/>
                <w:szCs w:val="24"/>
              </w:rPr>
              <w:t>21</w:t>
            </w:r>
            <w:r>
              <w:rPr>
                <w:rFonts w:hint="eastAsia" w:ascii="宋体" w:hAnsi="宋体" w:eastAsia="宋体"/>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危桥改造</w:t>
            </w: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2021-2025</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35</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横水渡改桥（</w:t>
            </w:r>
            <w:r>
              <w:rPr>
                <w:rFonts w:ascii="宋体" w:hAnsi="宋体" w:eastAsia="宋体"/>
                <w:kern w:val="0"/>
                <w:sz w:val="24"/>
                <w:szCs w:val="24"/>
              </w:rPr>
              <w:t>4项）</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渡改桥</w:t>
            </w: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2021-2025</w:t>
            </w:r>
          </w:p>
        </w:tc>
        <w:tc>
          <w:tcPr>
            <w:tcW w:w="110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18880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18880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36</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安防工程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118</w:t>
            </w:r>
            <w:r>
              <w:rPr>
                <w:rFonts w:hint="eastAsia" w:ascii="宋体" w:hAnsi="宋体" w:eastAsia="宋体"/>
                <w:kern w:val="0"/>
                <w:sz w:val="24"/>
                <w:szCs w:val="24"/>
              </w:rPr>
              <w:t>公里</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2021-2025</w:t>
            </w:r>
          </w:p>
        </w:tc>
        <w:tc>
          <w:tcPr>
            <w:tcW w:w="110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1180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1180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三</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港航工程（</w:t>
            </w:r>
            <w:r>
              <w:rPr>
                <w:rFonts w:eastAsia="宋体"/>
                <w:b/>
                <w:bCs/>
                <w:kern w:val="0"/>
                <w:sz w:val="24"/>
                <w:szCs w:val="24"/>
              </w:rPr>
              <w:t>7</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1018400</w:t>
            </w:r>
            <w:r>
              <w:rPr>
                <w:rFonts w:hint="eastAsia" w:ascii="宋体" w:hAnsi="宋体" w:eastAsia="宋体"/>
                <w:b/>
                <w:bCs/>
                <w:kern w:val="0"/>
                <w:sz w:val="24"/>
                <w:szCs w:val="24"/>
              </w:rPr>
              <w:t>　</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562400</w:t>
            </w:r>
            <w:r>
              <w:rPr>
                <w:rFonts w:hint="eastAsia" w:ascii="宋体" w:hAnsi="宋体" w:eastAsia="宋体"/>
                <w:b/>
                <w:bCs/>
                <w:kern w:val="0"/>
                <w:sz w:val="24"/>
                <w:szCs w:val="24"/>
              </w:rPr>
              <w:t>　</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（一）</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港口码头（</w:t>
            </w:r>
            <w:r>
              <w:rPr>
                <w:rFonts w:eastAsia="宋体"/>
                <w:b/>
                <w:bCs/>
                <w:kern w:val="0"/>
                <w:sz w:val="24"/>
                <w:szCs w:val="24"/>
              </w:rPr>
              <w:t>4</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330400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194400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37</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清远市北江旅游码头综合开发（一期）项目</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xml:space="preserve">建设 </w:t>
            </w:r>
            <w:r>
              <w:rPr>
                <w:rFonts w:eastAsia="宋体"/>
                <w:kern w:val="0"/>
                <w:sz w:val="24"/>
                <w:szCs w:val="24"/>
              </w:rPr>
              <w:t>25</w:t>
            </w:r>
            <w:r>
              <w:rPr>
                <w:rFonts w:hint="eastAsia" w:ascii="宋体" w:hAnsi="宋体" w:eastAsia="宋体"/>
                <w:kern w:val="0"/>
                <w:sz w:val="24"/>
                <w:szCs w:val="24"/>
              </w:rPr>
              <w:t>个</w:t>
            </w:r>
            <w:r>
              <w:rPr>
                <w:rFonts w:eastAsia="宋体"/>
                <w:kern w:val="0"/>
                <w:sz w:val="24"/>
                <w:szCs w:val="24"/>
              </w:rPr>
              <w:t>600</w:t>
            </w:r>
            <w:r>
              <w:rPr>
                <w:rFonts w:hint="eastAsia" w:ascii="宋体" w:hAnsi="宋体" w:eastAsia="宋体"/>
                <w:kern w:val="0"/>
                <w:sz w:val="24"/>
                <w:szCs w:val="24"/>
              </w:rPr>
              <w:t>吨客运泊位</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2022-2026</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38</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清远旅游客运码头建设项目</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（南岸主码头）</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xml:space="preserve">建设 </w:t>
            </w:r>
            <w:r>
              <w:rPr>
                <w:rFonts w:eastAsia="宋体"/>
                <w:kern w:val="0"/>
                <w:sz w:val="24"/>
                <w:szCs w:val="24"/>
              </w:rPr>
              <w:t>10</w:t>
            </w:r>
            <w:r>
              <w:rPr>
                <w:rFonts w:hint="eastAsia" w:ascii="宋体" w:hAnsi="宋体" w:eastAsia="宋体"/>
                <w:kern w:val="0"/>
                <w:sz w:val="24"/>
                <w:szCs w:val="24"/>
              </w:rPr>
              <w:t>个</w:t>
            </w:r>
            <w:r>
              <w:rPr>
                <w:rFonts w:eastAsia="宋体"/>
                <w:kern w:val="0"/>
                <w:sz w:val="24"/>
                <w:szCs w:val="24"/>
              </w:rPr>
              <w:t>600</w:t>
            </w:r>
            <w:r>
              <w:rPr>
                <w:rFonts w:hint="eastAsia" w:ascii="宋体" w:hAnsi="宋体" w:eastAsia="宋体"/>
                <w:kern w:val="0"/>
                <w:sz w:val="24"/>
                <w:szCs w:val="24"/>
              </w:rPr>
              <w:t>吨客运泊位。</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2022-2026</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26000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16000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454"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清远港新港公共物流码头</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w:t>
            </w:r>
            <w:r>
              <w:rPr>
                <w:rFonts w:hint="eastAsia" w:ascii="宋体" w:hAnsi="宋体" w:eastAsia="宋体"/>
                <w:kern w:val="0"/>
                <w:sz w:val="24"/>
                <w:szCs w:val="24"/>
              </w:rPr>
              <w:t>个</w:t>
            </w:r>
            <w:r>
              <w:rPr>
                <w:rFonts w:eastAsia="宋体"/>
                <w:kern w:val="0"/>
                <w:sz w:val="24"/>
                <w:szCs w:val="24"/>
              </w:rPr>
              <w:t>2000</w:t>
            </w:r>
            <w:r>
              <w:rPr>
                <w:rFonts w:hint="eastAsia" w:ascii="宋体" w:hAnsi="宋体" w:eastAsia="宋体"/>
                <w:kern w:val="0"/>
                <w:sz w:val="24"/>
                <w:szCs w:val="24"/>
              </w:rPr>
              <w:t>吨多用途泊位。</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2024-2027</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250000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150000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100000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清远港石角回歧作业码头</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个</w:t>
            </w:r>
            <w:r>
              <w:rPr>
                <w:rFonts w:eastAsia="宋体"/>
                <w:kern w:val="0"/>
                <w:sz w:val="24"/>
                <w:szCs w:val="24"/>
              </w:rPr>
              <w:t>1000</w:t>
            </w:r>
            <w:r>
              <w:rPr>
                <w:rFonts w:hint="eastAsia" w:ascii="宋体" w:hAnsi="宋体" w:eastAsia="宋体"/>
                <w:kern w:val="0"/>
                <w:sz w:val="24"/>
                <w:szCs w:val="24"/>
              </w:rPr>
              <w:t>吨通用泊位</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2022-2025</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24400</w:t>
            </w:r>
            <w:r>
              <w:rPr>
                <w:rFonts w:hint="eastAsia" w:ascii="宋体" w:hAnsi="宋体" w:eastAsia="宋体"/>
                <w:kern w:val="0"/>
                <w:sz w:val="24"/>
                <w:szCs w:val="24"/>
              </w:rPr>
              <w:t xml:space="preserve">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24400</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（二）</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航道锚地（</w:t>
            </w:r>
            <w:r>
              <w:rPr>
                <w:rFonts w:eastAsia="宋体"/>
                <w:b/>
                <w:bCs/>
                <w:kern w:val="0"/>
                <w:sz w:val="24"/>
                <w:szCs w:val="24"/>
              </w:rPr>
              <w:t>3</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688000</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368000</w:t>
            </w: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清远枢纽三线船闸建设项目</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按内</w:t>
            </w:r>
            <w:r>
              <w:rPr>
                <w:rFonts w:eastAsia="宋体"/>
                <w:kern w:val="0"/>
                <w:sz w:val="24"/>
                <w:szCs w:val="24"/>
              </w:rPr>
              <w:t>2000</w:t>
            </w:r>
            <w:r>
              <w:rPr>
                <w:rFonts w:hint="eastAsia" w:ascii="宋体" w:hAnsi="宋体" w:eastAsia="宋体"/>
                <w:kern w:val="0"/>
                <w:sz w:val="24"/>
                <w:szCs w:val="24"/>
              </w:rPr>
              <w:t>吨级船闸（兼顾通航</w:t>
            </w:r>
            <w:r>
              <w:rPr>
                <w:rFonts w:eastAsia="宋体"/>
                <w:kern w:val="0"/>
                <w:sz w:val="24"/>
                <w:szCs w:val="24"/>
              </w:rPr>
              <w:t>3000</w:t>
            </w:r>
            <w:r>
              <w:rPr>
                <w:rFonts w:hint="eastAsia" w:ascii="宋体" w:hAnsi="宋体" w:eastAsia="宋体"/>
                <w:kern w:val="0"/>
                <w:sz w:val="24"/>
                <w:szCs w:val="24"/>
              </w:rPr>
              <w:t>吨级船舶）标准新建三线船闸，结构预留四线船闸建设空间</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2025-2028</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318000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10000</w:t>
            </w:r>
          </w:p>
        </w:tc>
        <w:tc>
          <w:tcPr>
            <w:tcW w:w="98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308000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42</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北江观音岩至三水河口</w:t>
            </w:r>
            <w:r>
              <w:rPr>
                <w:rFonts w:eastAsia="宋体"/>
                <w:kern w:val="0"/>
                <w:sz w:val="24"/>
                <w:szCs w:val="24"/>
              </w:rPr>
              <w:t>2000</w:t>
            </w:r>
            <w:r>
              <w:rPr>
                <w:rFonts w:hint="eastAsia" w:ascii="宋体" w:hAnsi="宋体" w:eastAsia="宋体"/>
                <w:kern w:val="0"/>
                <w:sz w:val="24"/>
                <w:szCs w:val="24"/>
              </w:rPr>
              <w:t>吨级航道整治工程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北江观音岩至三水河口</w:t>
            </w:r>
            <w:r>
              <w:rPr>
                <w:rFonts w:eastAsia="宋体"/>
                <w:kern w:val="0"/>
                <w:sz w:val="24"/>
                <w:szCs w:val="24"/>
              </w:rPr>
              <w:t>2000</w:t>
            </w:r>
            <w:r>
              <w:rPr>
                <w:rFonts w:hint="eastAsia" w:ascii="宋体" w:hAnsi="宋体" w:eastAsia="宋体"/>
                <w:kern w:val="0"/>
                <w:sz w:val="24"/>
                <w:szCs w:val="24"/>
              </w:rPr>
              <w:t>吨级航道整治工程</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2026-2030</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100000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0</w:t>
            </w:r>
          </w:p>
        </w:tc>
        <w:tc>
          <w:tcPr>
            <w:tcW w:w="98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100000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43</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北江重点支流滨江、潖江、龙塘河河口段高等级航道建设工程</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按内河</w:t>
            </w:r>
            <w:r>
              <w:rPr>
                <w:rFonts w:eastAsia="宋体"/>
                <w:kern w:val="0"/>
                <w:sz w:val="24"/>
                <w:szCs w:val="24"/>
              </w:rPr>
              <w:t>1000</w:t>
            </w:r>
            <w:r>
              <w:rPr>
                <w:rFonts w:hint="eastAsia" w:ascii="宋体" w:hAnsi="宋体" w:eastAsia="宋体"/>
                <w:kern w:val="0"/>
                <w:sz w:val="24"/>
                <w:szCs w:val="24"/>
              </w:rPr>
              <w:t>吨级标准对北江重点支流河口段</w:t>
            </w:r>
            <w:r>
              <w:rPr>
                <w:rFonts w:eastAsia="宋体"/>
                <w:kern w:val="0"/>
                <w:sz w:val="24"/>
                <w:szCs w:val="24"/>
              </w:rPr>
              <w:t>38</w:t>
            </w:r>
            <w:r>
              <w:rPr>
                <w:rFonts w:hint="eastAsia" w:ascii="宋体" w:hAnsi="宋体" w:eastAsia="宋体"/>
                <w:kern w:val="0"/>
                <w:sz w:val="24"/>
                <w:szCs w:val="24"/>
              </w:rPr>
              <w:t>公里高等级航道建设</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eastAsia="宋体"/>
                <w:color w:val="000000"/>
                <w:kern w:val="0"/>
                <w:sz w:val="24"/>
                <w:szCs w:val="24"/>
              </w:rPr>
            </w:pPr>
            <w:r>
              <w:rPr>
                <w:rFonts w:eastAsia="宋体"/>
                <w:color w:val="000000"/>
                <w:kern w:val="0"/>
                <w:sz w:val="24"/>
                <w:szCs w:val="24"/>
              </w:rPr>
              <w:t>2024-2030</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270000</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50000</w:t>
            </w:r>
          </w:p>
        </w:tc>
        <w:tc>
          <w:tcPr>
            <w:tcW w:w="983"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220000</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四</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客货枢纽（</w:t>
            </w:r>
            <w:r>
              <w:rPr>
                <w:rFonts w:eastAsia="宋体"/>
                <w:b/>
                <w:bCs/>
                <w:kern w:val="0"/>
                <w:sz w:val="24"/>
                <w:szCs w:val="24"/>
              </w:rPr>
              <w:t>3</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（一）</w:t>
            </w:r>
          </w:p>
        </w:tc>
        <w:tc>
          <w:tcPr>
            <w:tcW w:w="4360"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客运站场（</w:t>
            </w:r>
            <w:r>
              <w:rPr>
                <w:rFonts w:eastAsia="宋体"/>
                <w:b/>
                <w:bCs/>
                <w:kern w:val="0"/>
                <w:sz w:val="24"/>
                <w:szCs w:val="24"/>
              </w:rPr>
              <w:t>2</w:t>
            </w:r>
            <w:r>
              <w:rPr>
                <w:rFonts w:hint="eastAsia" w:ascii="宋体" w:hAnsi="宋体" w:eastAsia="宋体"/>
                <w:b/>
                <w:bCs/>
                <w:kern w:val="0"/>
                <w:sz w:val="24"/>
                <w:szCs w:val="24"/>
              </w:rPr>
              <w:t>项）</w:t>
            </w:r>
          </w:p>
        </w:tc>
        <w:tc>
          <w:tcPr>
            <w:tcW w:w="106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44</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高铁清远西站</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cs="宋体"/>
                <w:color w:val="000000"/>
                <w:kern w:val="0"/>
                <w:sz w:val="21"/>
                <w:szCs w:val="21"/>
              </w:rPr>
              <w:t>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w:t>
            </w:r>
          </w:p>
        </w:tc>
        <w:tc>
          <w:tcPr>
            <w:tcW w:w="4360"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高铁清远站</w:t>
            </w:r>
          </w:p>
        </w:tc>
        <w:tc>
          <w:tcPr>
            <w:tcW w:w="106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104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规划</w:t>
            </w:r>
          </w:p>
        </w:tc>
        <w:tc>
          <w:tcPr>
            <w:tcW w:w="110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29"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5"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983"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16" w:type="dxa"/>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（二）</w:t>
            </w:r>
          </w:p>
        </w:tc>
        <w:tc>
          <w:tcPr>
            <w:tcW w:w="4360"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货运站场（</w:t>
            </w:r>
            <w:r>
              <w:rPr>
                <w:rFonts w:eastAsia="宋体"/>
                <w:b/>
                <w:bCs/>
                <w:kern w:val="0"/>
                <w:sz w:val="24"/>
                <w:szCs w:val="24"/>
              </w:rPr>
              <w:t>1</w:t>
            </w:r>
            <w:r>
              <w:rPr>
                <w:rFonts w:hint="eastAsia" w:ascii="宋体" w:hAnsi="宋体" w:eastAsia="宋体"/>
                <w:b/>
                <w:bCs/>
                <w:kern w:val="0"/>
                <w:sz w:val="24"/>
                <w:szCs w:val="24"/>
              </w:rPr>
              <w:t>项）</w:t>
            </w:r>
          </w:p>
        </w:tc>
        <w:tc>
          <w:tcPr>
            <w:tcW w:w="1064"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9"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8"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03"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29"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045"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983" w:type="dxa"/>
            <w:tcBorders>
              <w:bottom w:val="single" w:color="auto" w:sz="4" w:space="0"/>
            </w:tcBorders>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　</w:t>
            </w:r>
          </w:p>
        </w:tc>
        <w:tc>
          <w:tcPr>
            <w:tcW w:w="1016" w:type="dxa"/>
            <w:tcBorders>
              <w:bottom w:val="single" w:color="auto" w:sz="4" w:space="0"/>
            </w:tcBorders>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trPr>
        <w:tc>
          <w:tcPr>
            <w:tcW w:w="778"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w:t>
            </w:r>
          </w:p>
        </w:tc>
        <w:tc>
          <w:tcPr>
            <w:tcW w:w="4360"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广清空港物流产业新城</w:t>
            </w:r>
          </w:p>
        </w:tc>
        <w:tc>
          <w:tcPr>
            <w:tcW w:w="1064"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134"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049"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新建　</w:t>
            </w:r>
          </w:p>
        </w:tc>
        <w:tc>
          <w:tcPr>
            <w:tcW w:w="1108"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十四五</w:t>
            </w:r>
          </w:p>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储备</w:t>
            </w:r>
          </w:p>
        </w:tc>
        <w:tc>
          <w:tcPr>
            <w:tcW w:w="1103"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p>
        </w:tc>
        <w:tc>
          <w:tcPr>
            <w:tcW w:w="1029"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p>
        </w:tc>
        <w:tc>
          <w:tcPr>
            <w:tcW w:w="1045"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p>
        </w:tc>
        <w:tc>
          <w:tcPr>
            <w:tcW w:w="983" w:type="dxa"/>
            <w:tcBorders>
              <w:top w:val="single" w:color="auto" w:sz="4" w:space="0"/>
              <w:bottom w:val="double" w:color="auto" w:sz="4" w:space="0"/>
            </w:tcBorders>
            <w:shd w:val="clear" w:color="auto" w:fill="auto"/>
            <w:vAlign w:val="center"/>
          </w:tcPr>
          <w:p>
            <w:pPr>
              <w:spacing w:line="240" w:lineRule="auto"/>
              <w:ind w:firstLine="0" w:firstLineChars="0"/>
              <w:jc w:val="center"/>
              <w:rPr>
                <w:rFonts w:ascii="宋体" w:hAnsi="宋体" w:eastAsia="宋体"/>
                <w:kern w:val="0"/>
                <w:sz w:val="24"/>
                <w:szCs w:val="24"/>
              </w:rPr>
            </w:pPr>
          </w:p>
        </w:tc>
        <w:tc>
          <w:tcPr>
            <w:tcW w:w="1016" w:type="dxa"/>
            <w:tcBorders>
              <w:top w:val="single" w:color="auto" w:sz="4" w:space="0"/>
              <w:bottom w:val="double" w:color="auto" w:sz="4" w:space="0"/>
            </w:tcBorders>
            <w:vAlign w:val="center"/>
          </w:tcPr>
          <w:p>
            <w:pPr>
              <w:spacing w:line="240" w:lineRule="auto"/>
              <w:ind w:firstLine="0" w:firstLineChars="0"/>
              <w:jc w:val="center"/>
              <w:rPr>
                <w:rFonts w:ascii="宋体" w:hAnsi="宋体" w:eastAsia="宋体"/>
                <w:kern w:val="0"/>
                <w:sz w:val="24"/>
                <w:szCs w:val="24"/>
              </w:rPr>
            </w:pPr>
          </w:p>
        </w:tc>
      </w:tr>
    </w:tbl>
    <w:p>
      <w:pPr>
        <w:widowControl/>
        <w:adjustRightInd/>
        <w:snapToGrid/>
        <w:ind w:firstLine="0" w:firstLineChars="0"/>
        <w:rPr>
          <w:rFonts w:ascii="等线" w:hAnsi="等线" w:eastAsia="宋体"/>
          <w:sz w:val="24"/>
        </w:rPr>
      </w:pPr>
    </w:p>
    <w:p>
      <w:pPr>
        <w:ind w:firstLine="0" w:firstLineChars="0"/>
        <w:sectPr>
          <w:pgSz w:w="16838" w:h="11906" w:orient="landscape"/>
          <w:pgMar w:top="1134" w:right="1531" w:bottom="1134" w:left="1418" w:header="964" w:footer="851" w:gutter="567"/>
          <w:pgNumType w:fmt="decimal"/>
          <w:cols w:space="425" w:num="1"/>
          <w:docGrid w:type="linesAndChars" w:linePitch="408" w:charSpace="0"/>
        </w:sectPr>
      </w:pPr>
    </w:p>
    <w:p>
      <w:pPr>
        <w:adjustRightInd/>
        <w:snapToGrid/>
        <w:spacing w:before="360" w:after="360" w:line="440" w:lineRule="exact"/>
        <w:ind w:firstLine="420" w:firstLineChars="0"/>
        <w:jc w:val="center"/>
        <w:outlineLvl w:val="0"/>
        <w:rPr>
          <w:rFonts w:ascii="等线" w:hAnsi="等线" w:eastAsia="黑体"/>
          <w:b/>
          <w:bCs/>
          <w:kern w:val="44"/>
          <w:sz w:val="32"/>
          <w:szCs w:val="44"/>
        </w:rPr>
      </w:pPr>
      <w:r>
        <w:rPr>
          <w:rFonts w:hint="eastAsia" w:ascii="等线" w:hAnsi="等线" w:eastAsia="黑体"/>
          <w:b/>
          <w:bCs/>
          <w:kern w:val="44"/>
          <w:sz w:val="32"/>
          <w:szCs w:val="44"/>
        </w:rPr>
        <w:t>附表二、清远市清城区综合交通运输体系发展</w:t>
      </w:r>
      <w:r>
        <w:rPr>
          <w:rFonts w:hint="eastAsia" w:ascii="仿宋" w:hAnsi="仿宋"/>
          <w:b/>
          <w:bCs/>
          <w:kern w:val="44"/>
          <w:sz w:val="32"/>
          <w:szCs w:val="44"/>
        </w:rPr>
        <w:t>“</w:t>
      </w:r>
      <w:r>
        <w:rPr>
          <w:rFonts w:hint="eastAsia" w:ascii="等线" w:hAnsi="等线" w:eastAsia="黑体"/>
          <w:b/>
          <w:bCs/>
          <w:kern w:val="44"/>
          <w:sz w:val="32"/>
          <w:szCs w:val="44"/>
        </w:rPr>
        <w:t>十四五</w:t>
      </w:r>
      <w:r>
        <w:rPr>
          <w:rFonts w:hint="eastAsia" w:ascii="仿宋" w:hAnsi="仿宋"/>
          <w:b/>
          <w:bCs/>
          <w:kern w:val="44"/>
          <w:sz w:val="32"/>
          <w:szCs w:val="44"/>
        </w:rPr>
        <w:t>”</w:t>
      </w:r>
      <w:r>
        <w:rPr>
          <w:rFonts w:hint="eastAsia" w:ascii="等线" w:hAnsi="等线" w:eastAsia="黑体"/>
          <w:b/>
          <w:bCs/>
          <w:kern w:val="44"/>
          <w:sz w:val="32"/>
          <w:szCs w:val="44"/>
        </w:rPr>
        <w:t>规划乡道项目表</w:t>
      </w:r>
    </w:p>
    <w:tbl>
      <w:tblPr>
        <w:tblStyle w:val="9"/>
        <w:tblW w:w="141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15" w:type="dxa"/>
          <w:left w:w="15" w:type="dxa"/>
          <w:bottom w:w="0" w:type="dxa"/>
          <w:right w:w="15" w:type="dxa"/>
        </w:tblCellMar>
      </w:tblPr>
      <w:tblGrid>
        <w:gridCol w:w="512"/>
        <w:gridCol w:w="4222"/>
        <w:gridCol w:w="1905"/>
        <w:gridCol w:w="1134"/>
        <w:gridCol w:w="994"/>
        <w:gridCol w:w="994"/>
        <w:gridCol w:w="635"/>
        <w:gridCol w:w="1458"/>
        <w:gridCol w:w="1321"/>
        <w:gridCol w:w="9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79" w:hRule="atLeast"/>
          <w:tblHeader/>
          <w:jc w:val="center"/>
        </w:trPr>
        <w:tc>
          <w:tcPr>
            <w:tcW w:w="512"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序号</w:t>
            </w:r>
          </w:p>
        </w:tc>
        <w:tc>
          <w:tcPr>
            <w:tcW w:w="4222"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项目名称</w:t>
            </w:r>
          </w:p>
        </w:tc>
        <w:tc>
          <w:tcPr>
            <w:tcW w:w="1905"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建设规模</w:t>
            </w:r>
          </w:p>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（公里）</w:t>
            </w:r>
          </w:p>
        </w:tc>
        <w:tc>
          <w:tcPr>
            <w:tcW w:w="1134"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建设标准</w:t>
            </w:r>
          </w:p>
        </w:tc>
        <w:tc>
          <w:tcPr>
            <w:tcW w:w="994"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建设性质</w:t>
            </w:r>
          </w:p>
        </w:tc>
        <w:tc>
          <w:tcPr>
            <w:tcW w:w="994"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工程时间</w:t>
            </w:r>
          </w:p>
        </w:tc>
        <w:tc>
          <w:tcPr>
            <w:tcW w:w="635" w:type="dxa"/>
            <w:vMerge w:val="restart"/>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总投资</w:t>
            </w:r>
            <w:r>
              <w:rPr>
                <w:rFonts w:hint="eastAsia" w:ascii="宋体" w:hAnsi="宋体" w:eastAsia="宋体"/>
                <w:b/>
                <w:bCs/>
                <w:kern w:val="0"/>
                <w:sz w:val="24"/>
                <w:szCs w:val="24"/>
              </w:rPr>
              <w:br w:type="textWrapping"/>
            </w:r>
            <w:r>
              <w:rPr>
                <w:rFonts w:hint="eastAsia" w:ascii="宋体" w:hAnsi="宋体" w:eastAsia="宋体"/>
                <w:b/>
                <w:bCs/>
                <w:kern w:val="0"/>
                <w:sz w:val="24"/>
                <w:szCs w:val="24"/>
              </w:rPr>
              <w:t>（万元）</w:t>
            </w:r>
          </w:p>
        </w:tc>
        <w:tc>
          <w:tcPr>
            <w:tcW w:w="3764" w:type="dxa"/>
            <w:gridSpan w:val="3"/>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投资计划安排（万元）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900" w:hRule="atLeast"/>
          <w:jc w:val="center"/>
        </w:trPr>
        <w:tc>
          <w:tcPr>
            <w:tcW w:w="512"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4222"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905"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94"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94"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635" w:type="dxa"/>
            <w:vMerge w:val="continue"/>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458"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预计到</w:t>
            </w:r>
            <w:r>
              <w:rPr>
                <w:rFonts w:eastAsia="宋体"/>
                <w:b/>
                <w:bCs/>
                <w:kern w:val="0"/>
                <w:sz w:val="24"/>
                <w:szCs w:val="24"/>
              </w:rPr>
              <w:t>2020</w:t>
            </w:r>
            <w:r>
              <w:rPr>
                <w:rFonts w:hint="eastAsia" w:ascii="宋体" w:hAnsi="宋体" w:eastAsia="宋体"/>
                <w:b/>
                <w:bCs/>
                <w:kern w:val="0"/>
                <w:sz w:val="24"/>
                <w:szCs w:val="24"/>
              </w:rPr>
              <w:t>年底累计完成投资</w:t>
            </w:r>
          </w:p>
        </w:tc>
        <w:tc>
          <w:tcPr>
            <w:tcW w:w="1321"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仿宋" w:hAnsi="仿宋"/>
                <w:b/>
                <w:bCs/>
                <w:kern w:val="0"/>
                <w:sz w:val="24"/>
                <w:szCs w:val="24"/>
              </w:rPr>
              <w:t>“</w:t>
            </w:r>
            <w:r>
              <w:rPr>
                <w:rFonts w:hint="eastAsia" w:ascii="宋体" w:hAnsi="宋体" w:eastAsia="宋体"/>
                <w:b/>
                <w:bCs/>
                <w:kern w:val="0"/>
                <w:sz w:val="24"/>
                <w:szCs w:val="24"/>
              </w:rPr>
              <w:t>十四五</w:t>
            </w:r>
            <w:r>
              <w:rPr>
                <w:rFonts w:hint="eastAsia" w:ascii="仿宋" w:hAnsi="仿宋"/>
                <w:b/>
                <w:bCs/>
                <w:kern w:val="0"/>
                <w:sz w:val="24"/>
                <w:szCs w:val="24"/>
              </w:rPr>
              <w:t>”</w:t>
            </w:r>
            <w:r>
              <w:rPr>
                <w:rFonts w:hint="eastAsia" w:ascii="宋体" w:hAnsi="宋体" w:eastAsia="宋体"/>
                <w:b/>
                <w:bCs/>
                <w:kern w:val="0"/>
                <w:sz w:val="24"/>
                <w:szCs w:val="24"/>
              </w:rPr>
              <w:t>期间投资</w:t>
            </w:r>
          </w:p>
        </w:tc>
        <w:tc>
          <w:tcPr>
            <w:tcW w:w="98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仿宋" w:hAnsi="仿宋"/>
                <w:b/>
                <w:bCs/>
                <w:kern w:val="0"/>
                <w:sz w:val="24"/>
                <w:szCs w:val="24"/>
              </w:rPr>
              <w:t>“</w:t>
            </w:r>
            <w:r>
              <w:rPr>
                <w:rFonts w:hint="eastAsia" w:ascii="宋体" w:hAnsi="宋体" w:eastAsia="宋体"/>
                <w:b/>
                <w:bCs/>
                <w:kern w:val="0"/>
                <w:sz w:val="24"/>
                <w:szCs w:val="24"/>
              </w:rPr>
              <w:t>十五五</w:t>
            </w:r>
            <w:r>
              <w:rPr>
                <w:rFonts w:hint="eastAsia" w:ascii="仿宋" w:hAnsi="仿宋"/>
                <w:b/>
                <w:bCs/>
                <w:kern w:val="0"/>
                <w:sz w:val="24"/>
                <w:szCs w:val="24"/>
              </w:rPr>
              <w:t>”</w:t>
            </w:r>
            <w:r>
              <w:rPr>
                <w:rFonts w:hint="eastAsia" w:ascii="宋体" w:hAnsi="宋体" w:eastAsia="宋体"/>
                <w:b/>
                <w:bCs/>
                <w:kern w:val="0"/>
                <w:sz w:val="24"/>
                <w:szCs w:val="24"/>
              </w:rPr>
              <w:t>期间投资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84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p>
        </w:tc>
        <w:tc>
          <w:tcPr>
            <w:tcW w:w="4222"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hint="eastAsia" w:ascii="宋体" w:hAnsi="宋体" w:eastAsia="宋体"/>
                <w:b/>
                <w:bCs/>
                <w:kern w:val="0"/>
                <w:sz w:val="24"/>
                <w:szCs w:val="24"/>
              </w:rPr>
              <w:t>乡道改造（</w:t>
            </w:r>
            <w:r>
              <w:rPr>
                <w:rFonts w:eastAsia="宋体"/>
                <w:b/>
                <w:bCs/>
                <w:kern w:val="0"/>
                <w:sz w:val="24"/>
                <w:szCs w:val="24"/>
              </w:rPr>
              <w:t>78</w:t>
            </w:r>
            <w:r>
              <w:rPr>
                <w:rFonts w:hint="eastAsia" w:ascii="宋体" w:hAnsi="宋体" w:eastAsia="宋体"/>
                <w:b/>
                <w:bCs/>
                <w:kern w:val="0"/>
                <w:sz w:val="24"/>
                <w:szCs w:val="24"/>
              </w:rPr>
              <w:t>项）</w:t>
            </w:r>
          </w:p>
        </w:tc>
        <w:tc>
          <w:tcPr>
            <w:tcW w:w="1905"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13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9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994"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635"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41491</w:t>
            </w:r>
          </w:p>
        </w:tc>
        <w:tc>
          <w:tcPr>
            <w:tcW w:w="1458" w:type="dxa"/>
            <w:shd w:val="clear" w:color="auto" w:fill="auto"/>
            <w:vAlign w:val="center"/>
          </w:tcPr>
          <w:p>
            <w:pPr>
              <w:spacing w:line="240" w:lineRule="auto"/>
              <w:ind w:firstLine="0" w:firstLineChars="0"/>
              <w:jc w:val="center"/>
              <w:rPr>
                <w:rFonts w:ascii="宋体" w:hAnsi="宋体" w:eastAsia="宋体"/>
                <w:b/>
                <w:bCs/>
                <w:kern w:val="0"/>
                <w:sz w:val="24"/>
                <w:szCs w:val="24"/>
              </w:rPr>
            </w:pPr>
          </w:p>
        </w:tc>
        <w:tc>
          <w:tcPr>
            <w:tcW w:w="1321" w:type="dxa"/>
            <w:shd w:val="clear" w:color="auto" w:fill="auto"/>
            <w:vAlign w:val="center"/>
          </w:tcPr>
          <w:p>
            <w:pPr>
              <w:spacing w:line="240" w:lineRule="auto"/>
              <w:ind w:firstLine="0" w:firstLineChars="0"/>
              <w:jc w:val="center"/>
              <w:rPr>
                <w:rFonts w:ascii="宋体" w:hAnsi="宋体" w:eastAsia="宋体"/>
                <w:b/>
                <w:bCs/>
                <w:kern w:val="0"/>
                <w:sz w:val="24"/>
                <w:szCs w:val="24"/>
              </w:rPr>
            </w:pPr>
            <w:r>
              <w:rPr>
                <w:rFonts w:eastAsia="宋体"/>
                <w:b/>
                <w:bCs/>
                <w:kern w:val="0"/>
                <w:sz w:val="24"/>
                <w:szCs w:val="24"/>
              </w:rPr>
              <w:t>41491</w:t>
            </w:r>
          </w:p>
        </w:tc>
        <w:tc>
          <w:tcPr>
            <w:tcW w:w="985" w:type="dxa"/>
            <w:shd w:val="clear" w:color="auto" w:fill="auto"/>
            <w:vAlign w:val="center"/>
          </w:tcPr>
          <w:p>
            <w:pPr>
              <w:spacing w:line="240" w:lineRule="auto"/>
              <w:ind w:firstLine="0" w:firstLineChars="0"/>
              <w:jc w:val="center"/>
              <w:rPr>
                <w:rFonts w:ascii="宋体" w:hAnsi="宋体" w:eastAsia="宋体"/>
                <w:b/>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265</w:t>
            </w:r>
            <w:r>
              <w:rPr>
                <w:rFonts w:hint="eastAsia" w:ascii="宋体" w:hAnsi="宋体" w:eastAsia="宋体"/>
                <w:kern w:val="0"/>
                <w:sz w:val="24"/>
                <w:szCs w:val="24"/>
              </w:rPr>
              <w:t>线西坑至天子山旅游公路改建工程</w:t>
            </w:r>
          </w:p>
        </w:tc>
        <w:tc>
          <w:tcPr>
            <w:tcW w:w="190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二级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1500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109</w:t>
            </w:r>
            <w:r>
              <w:rPr>
                <w:rFonts w:hint="eastAsia" w:ascii="宋体" w:hAnsi="宋体" w:eastAsia="宋体"/>
                <w:kern w:val="0"/>
                <w:sz w:val="24"/>
                <w:szCs w:val="24"/>
              </w:rPr>
              <w:t>线塘坦--沙湖农村公路改建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720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720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118</w:t>
            </w:r>
            <w:r>
              <w:rPr>
                <w:rFonts w:hint="eastAsia" w:ascii="宋体" w:hAnsi="宋体" w:eastAsia="宋体"/>
                <w:kern w:val="0"/>
                <w:sz w:val="24"/>
                <w:szCs w:val="24"/>
              </w:rPr>
              <w:t>线高桥--大塘农村公路改建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908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736</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736</w:t>
            </w:r>
            <w:r>
              <w:rPr>
                <w:rFonts w:hint="eastAsia" w:ascii="宋体" w:hAnsi="宋体" w:eastAsia="宋体"/>
                <w:kern w:val="0"/>
                <w:sz w:val="24"/>
                <w:szCs w:val="24"/>
              </w:rPr>
              <w:t>.</w:t>
            </w:r>
            <w:r>
              <w:rPr>
                <w:rFonts w:eastAsia="宋体"/>
                <w:kern w:val="0"/>
                <w:sz w:val="24"/>
                <w:szCs w:val="24"/>
              </w:rPr>
              <w:t>2</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119</w:t>
            </w:r>
            <w:r>
              <w:rPr>
                <w:rFonts w:hint="eastAsia" w:ascii="宋体" w:hAnsi="宋体" w:eastAsia="宋体"/>
                <w:kern w:val="0"/>
                <w:sz w:val="24"/>
                <w:szCs w:val="24"/>
              </w:rPr>
              <w:t>线鸡乸岗--大有农村公路改建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9</w:t>
            </w:r>
            <w:r>
              <w:rPr>
                <w:rFonts w:hint="eastAsia" w:ascii="宋体" w:hAnsi="宋体" w:eastAsia="宋体"/>
                <w:kern w:val="0"/>
                <w:sz w:val="24"/>
                <w:szCs w:val="24"/>
              </w:rPr>
              <w:t>.</w:t>
            </w:r>
            <w:r>
              <w:rPr>
                <w:rFonts w:eastAsia="宋体"/>
                <w:kern w:val="0"/>
                <w:sz w:val="24"/>
                <w:szCs w:val="24"/>
              </w:rPr>
              <w:t>31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1397</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1396</w:t>
            </w:r>
            <w:r>
              <w:rPr>
                <w:rFonts w:hint="eastAsia" w:ascii="宋体" w:hAnsi="宋体" w:eastAsia="宋体"/>
                <w:kern w:val="0"/>
                <w:sz w:val="24"/>
                <w:szCs w:val="24"/>
              </w:rPr>
              <w:t>.</w:t>
            </w:r>
            <w:r>
              <w:rPr>
                <w:rFonts w:eastAsia="宋体"/>
                <w:kern w:val="0"/>
                <w:sz w:val="24"/>
                <w:szCs w:val="24"/>
              </w:rPr>
              <w:t>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121</w:t>
            </w:r>
            <w:r>
              <w:rPr>
                <w:rFonts w:hint="eastAsia" w:ascii="宋体" w:hAnsi="宋体" w:eastAsia="宋体"/>
                <w:kern w:val="0"/>
                <w:sz w:val="24"/>
                <w:szCs w:val="24"/>
              </w:rPr>
              <w:t>线沙溪--民平农村公路改建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321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648</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648</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122</w:t>
            </w:r>
            <w:r>
              <w:rPr>
                <w:rFonts w:hint="eastAsia" w:ascii="宋体" w:hAnsi="宋体" w:eastAsia="宋体"/>
                <w:kern w:val="0"/>
                <w:sz w:val="24"/>
                <w:szCs w:val="24"/>
              </w:rPr>
              <w:t>线青山--大有农村公路改建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0</w:t>
            </w:r>
            <w:r>
              <w:rPr>
                <w:rFonts w:hint="eastAsia" w:ascii="宋体" w:hAnsi="宋体" w:eastAsia="宋体"/>
                <w:kern w:val="0"/>
                <w:sz w:val="24"/>
                <w:szCs w:val="24"/>
              </w:rPr>
              <w:t>.</w:t>
            </w:r>
            <w:r>
              <w:rPr>
                <w:rFonts w:eastAsia="宋体"/>
                <w:kern w:val="0"/>
                <w:sz w:val="24"/>
                <w:szCs w:val="24"/>
              </w:rPr>
              <w:t>354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w:t>
            </w:r>
            <w:r>
              <w:rPr>
                <w:rFonts w:hint="eastAsia" w:ascii="宋体" w:hAnsi="宋体" w:eastAsia="宋体"/>
                <w:kern w:val="0"/>
                <w:sz w:val="24"/>
                <w:szCs w:val="24"/>
              </w:rPr>
              <w:t>.</w:t>
            </w:r>
            <w:r>
              <w:rPr>
                <w:rFonts w:eastAsia="宋体"/>
                <w:kern w:val="0"/>
                <w:sz w:val="24"/>
                <w:szCs w:val="24"/>
              </w:rPr>
              <w:t>1</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123</w:t>
            </w:r>
            <w:r>
              <w:rPr>
                <w:rFonts w:hint="eastAsia" w:ascii="宋体" w:hAnsi="宋体" w:eastAsia="宋体"/>
                <w:kern w:val="0"/>
                <w:sz w:val="24"/>
                <w:szCs w:val="24"/>
              </w:rPr>
              <w:t>线正丰-新建农村公路改建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w:t>
            </w:r>
            <w:r>
              <w:rPr>
                <w:rFonts w:hint="eastAsia" w:ascii="宋体" w:hAnsi="宋体" w:eastAsia="宋体"/>
                <w:kern w:val="0"/>
                <w:sz w:val="24"/>
                <w:szCs w:val="24"/>
              </w:rPr>
              <w:t>.</w:t>
            </w:r>
            <w:r>
              <w:rPr>
                <w:rFonts w:eastAsia="宋体"/>
                <w:kern w:val="0"/>
                <w:sz w:val="24"/>
                <w:szCs w:val="24"/>
              </w:rPr>
              <w:t>407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811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811</w:t>
            </w:r>
            <w:r>
              <w:rPr>
                <w:rFonts w:hint="eastAsia" w:ascii="宋体" w:hAnsi="宋体" w:eastAsia="宋体"/>
                <w:kern w:val="0"/>
                <w:sz w:val="24"/>
                <w:szCs w:val="24"/>
              </w:rPr>
              <w:t>.</w:t>
            </w:r>
            <w:r>
              <w:rPr>
                <w:rFonts w:eastAsia="宋体"/>
                <w:kern w:val="0"/>
                <w:sz w:val="24"/>
                <w:szCs w:val="24"/>
              </w:rPr>
              <w:t>05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125</w:t>
            </w:r>
            <w:r>
              <w:rPr>
                <w:rFonts w:hint="eastAsia" w:ascii="宋体" w:hAnsi="宋体" w:eastAsia="宋体"/>
                <w:kern w:val="0"/>
                <w:sz w:val="24"/>
                <w:szCs w:val="24"/>
              </w:rPr>
              <w:t>线青山--石比农村公路改建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375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375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128</w:t>
            </w:r>
            <w:r>
              <w:rPr>
                <w:rFonts w:hint="eastAsia" w:ascii="宋体" w:hAnsi="宋体" w:eastAsia="宋体"/>
                <w:kern w:val="0"/>
                <w:sz w:val="24"/>
                <w:szCs w:val="24"/>
              </w:rPr>
              <w:t>线云路-神石农村公路改建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0</w:t>
            </w:r>
            <w:r>
              <w:rPr>
                <w:rFonts w:hint="eastAsia" w:ascii="宋体" w:hAnsi="宋体" w:eastAsia="宋体"/>
                <w:kern w:val="0"/>
                <w:sz w:val="24"/>
                <w:szCs w:val="24"/>
              </w:rPr>
              <w:t>.</w:t>
            </w:r>
            <w:r>
              <w:rPr>
                <w:rFonts w:eastAsia="宋体"/>
                <w:kern w:val="0"/>
                <w:sz w:val="24"/>
                <w:szCs w:val="24"/>
              </w:rPr>
              <w:t>201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131</w:t>
            </w:r>
            <w:r>
              <w:rPr>
                <w:rFonts w:hint="eastAsia" w:ascii="宋体" w:hAnsi="宋体" w:eastAsia="宋体"/>
                <w:kern w:val="0"/>
                <w:sz w:val="24"/>
                <w:szCs w:val="24"/>
              </w:rPr>
              <w:t>线沙溪--长冲农村公路改建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181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327</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327</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146</w:t>
            </w:r>
            <w:r>
              <w:rPr>
                <w:rFonts w:hint="eastAsia" w:ascii="宋体" w:hAnsi="宋体" w:eastAsia="宋体"/>
                <w:kern w:val="0"/>
                <w:sz w:val="24"/>
                <w:szCs w:val="24"/>
              </w:rPr>
              <w:t>线兴仁--车岗岭农村公路改建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565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385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384</w:t>
            </w:r>
            <w:r>
              <w:rPr>
                <w:rFonts w:hint="eastAsia" w:ascii="宋体" w:hAnsi="宋体" w:eastAsia="宋体"/>
                <w:kern w:val="0"/>
                <w:sz w:val="24"/>
                <w:szCs w:val="24"/>
              </w:rPr>
              <w:t>.</w:t>
            </w:r>
            <w:r>
              <w:rPr>
                <w:rFonts w:eastAsia="宋体"/>
                <w:kern w:val="0"/>
                <w:sz w:val="24"/>
                <w:szCs w:val="24"/>
              </w:rPr>
              <w:t>75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150</w:t>
            </w:r>
            <w:r>
              <w:rPr>
                <w:rFonts w:hint="eastAsia" w:ascii="宋体" w:hAnsi="宋体" w:eastAsia="宋体"/>
                <w:kern w:val="0"/>
                <w:sz w:val="24"/>
                <w:szCs w:val="24"/>
              </w:rPr>
              <w:t>线新维--财合农村公路改建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56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234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234</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151</w:t>
            </w:r>
            <w:r>
              <w:rPr>
                <w:rFonts w:hint="eastAsia" w:ascii="宋体" w:hAnsi="宋体" w:eastAsia="宋体"/>
                <w:kern w:val="0"/>
                <w:sz w:val="24"/>
                <w:szCs w:val="24"/>
              </w:rPr>
              <w:t>线三鑫机械厂--南方加油站农村公路改建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832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575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574</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156</w:t>
            </w:r>
            <w:r>
              <w:rPr>
                <w:rFonts w:hint="eastAsia" w:ascii="宋体" w:hAnsi="宋体" w:eastAsia="宋体"/>
                <w:kern w:val="0"/>
                <w:sz w:val="24"/>
                <w:szCs w:val="24"/>
              </w:rPr>
              <w:t>线高桥中学--大方田农村公路改建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465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670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669</w:t>
            </w:r>
            <w:r>
              <w:rPr>
                <w:rFonts w:hint="eastAsia" w:ascii="宋体" w:hAnsi="宋体" w:eastAsia="宋体"/>
                <w:kern w:val="0"/>
                <w:sz w:val="24"/>
                <w:szCs w:val="24"/>
              </w:rPr>
              <w:t>.</w:t>
            </w:r>
            <w:r>
              <w:rPr>
                <w:rFonts w:eastAsia="宋体"/>
                <w:kern w:val="0"/>
                <w:sz w:val="24"/>
                <w:szCs w:val="24"/>
              </w:rPr>
              <w:t>75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162</w:t>
            </w:r>
            <w:r>
              <w:rPr>
                <w:rFonts w:hint="eastAsia" w:ascii="宋体" w:hAnsi="宋体" w:eastAsia="宋体"/>
                <w:kern w:val="0"/>
                <w:sz w:val="24"/>
                <w:szCs w:val="24"/>
              </w:rPr>
              <w:t>线沥头--南湾农村公路改建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164</w:t>
            </w:r>
            <w:r>
              <w:rPr>
                <w:rFonts w:hint="eastAsia" w:ascii="宋体" w:hAnsi="宋体" w:eastAsia="宋体"/>
                <w:kern w:val="0"/>
                <w:sz w:val="24"/>
                <w:szCs w:val="24"/>
              </w:rPr>
              <w:t>线沥头--青联农村公路改建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754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263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263</w:t>
            </w:r>
            <w:r>
              <w:rPr>
                <w:rFonts w:hint="eastAsia" w:ascii="宋体" w:hAnsi="宋体" w:eastAsia="宋体"/>
                <w:kern w:val="0"/>
                <w:sz w:val="24"/>
                <w:szCs w:val="24"/>
              </w:rPr>
              <w:t>.</w:t>
            </w:r>
            <w:r>
              <w:rPr>
                <w:rFonts w:eastAsia="宋体"/>
                <w:kern w:val="0"/>
                <w:sz w:val="24"/>
                <w:szCs w:val="24"/>
              </w:rPr>
              <w:t>1</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169</w:t>
            </w:r>
            <w:r>
              <w:rPr>
                <w:rFonts w:hint="eastAsia" w:ascii="宋体" w:hAnsi="宋体" w:eastAsia="宋体"/>
                <w:kern w:val="0"/>
                <w:sz w:val="24"/>
                <w:szCs w:val="24"/>
              </w:rPr>
              <w:t>线凤凰--连石农村公路改建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092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313</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176</w:t>
            </w:r>
            <w:r>
              <w:rPr>
                <w:rFonts w:hint="eastAsia" w:ascii="宋体" w:hAnsi="宋体" w:eastAsia="宋体"/>
                <w:kern w:val="0"/>
                <w:sz w:val="24"/>
                <w:szCs w:val="24"/>
              </w:rPr>
              <w:t>线大龙--樘围农村公路改建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137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470</w:t>
            </w:r>
            <w:r>
              <w:rPr>
                <w:rFonts w:hint="eastAsia" w:ascii="宋体" w:hAnsi="宋体" w:eastAsia="宋体"/>
                <w:kern w:val="0"/>
                <w:sz w:val="24"/>
                <w:szCs w:val="24"/>
              </w:rPr>
              <w:t>.</w:t>
            </w:r>
            <w:r>
              <w:rPr>
                <w:rFonts w:eastAsia="宋体"/>
                <w:kern w:val="0"/>
                <w:sz w:val="24"/>
                <w:szCs w:val="24"/>
              </w:rPr>
              <w:t>55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177</w:t>
            </w:r>
            <w:r>
              <w:rPr>
                <w:rFonts w:hint="eastAsia" w:ascii="宋体" w:hAnsi="宋体" w:eastAsia="宋体"/>
                <w:kern w:val="0"/>
                <w:sz w:val="24"/>
                <w:szCs w:val="24"/>
              </w:rPr>
              <w:t>线大龙--坑口农村公路改建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416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362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362</w:t>
            </w:r>
            <w:r>
              <w:rPr>
                <w:rFonts w:hint="eastAsia" w:ascii="宋体" w:hAnsi="宋体" w:eastAsia="宋体"/>
                <w:kern w:val="0"/>
                <w:sz w:val="24"/>
                <w:szCs w:val="24"/>
              </w:rPr>
              <w:t>.</w:t>
            </w:r>
            <w:r>
              <w:rPr>
                <w:rFonts w:eastAsia="宋体"/>
                <w:kern w:val="0"/>
                <w:sz w:val="24"/>
                <w:szCs w:val="24"/>
              </w:rPr>
              <w:t>4</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179</w:t>
            </w:r>
            <w:r>
              <w:rPr>
                <w:rFonts w:hint="eastAsia" w:ascii="宋体" w:hAnsi="宋体" w:eastAsia="宋体"/>
                <w:kern w:val="0"/>
                <w:sz w:val="24"/>
                <w:szCs w:val="24"/>
              </w:rPr>
              <w:t>线福全--大有农村公路改建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139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470</w:t>
            </w:r>
            <w:r>
              <w:rPr>
                <w:rFonts w:hint="eastAsia" w:ascii="宋体" w:hAnsi="宋体" w:eastAsia="宋体"/>
                <w:kern w:val="0"/>
                <w:sz w:val="24"/>
                <w:szCs w:val="24"/>
              </w:rPr>
              <w:t>.</w:t>
            </w:r>
            <w:r>
              <w:rPr>
                <w:rFonts w:eastAsia="宋体"/>
                <w:kern w:val="0"/>
                <w:sz w:val="24"/>
                <w:szCs w:val="24"/>
              </w:rPr>
              <w:t>85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182</w:t>
            </w:r>
            <w:r>
              <w:rPr>
                <w:rFonts w:hint="eastAsia" w:ascii="宋体" w:hAnsi="宋体" w:eastAsia="宋体"/>
                <w:kern w:val="0"/>
                <w:sz w:val="24"/>
                <w:szCs w:val="24"/>
              </w:rPr>
              <w:t>线长冲杨屋--扶基头农村公路改建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041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456</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456</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183</w:t>
            </w:r>
            <w:r>
              <w:rPr>
                <w:rFonts w:hint="eastAsia" w:ascii="宋体" w:hAnsi="宋体" w:eastAsia="宋体"/>
                <w:kern w:val="0"/>
                <w:sz w:val="24"/>
                <w:szCs w:val="24"/>
              </w:rPr>
              <w:t>线定安--办冲农村公路改建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285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285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203</w:t>
            </w:r>
            <w:r>
              <w:rPr>
                <w:rFonts w:hint="eastAsia" w:ascii="宋体" w:hAnsi="宋体" w:eastAsia="宋体"/>
                <w:kern w:val="0"/>
                <w:sz w:val="24"/>
                <w:szCs w:val="24"/>
              </w:rPr>
              <w:t>线民安--田寮农村公路改建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606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w:t>
            </w:r>
            <w:r>
              <w:rPr>
                <w:rFonts w:hint="eastAsia" w:ascii="宋体" w:hAnsi="宋体" w:eastAsia="宋体"/>
                <w:kern w:val="0"/>
                <w:sz w:val="24"/>
                <w:szCs w:val="24"/>
              </w:rPr>
              <w:t>.</w:t>
            </w:r>
            <w:r>
              <w:rPr>
                <w:rFonts w:eastAsia="宋体"/>
                <w:kern w:val="0"/>
                <w:sz w:val="24"/>
                <w:szCs w:val="24"/>
              </w:rPr>
              <w:t>9</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204</w:t>
            </w:r>
            <w:r>
              <w:rPr>
                <w:rFonts w:hint="eastAsia" w:ascii="宋体" w:hAnsi="宋体" w:eastAsia="宋体"/>
                <w:kern w:val="0"/>
                <w:sz w:val="24"/>
                <w:szCs w:val="24"/>
              </w:rPr>
              <w:t>线兴仁-钟屋农村公路改建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518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528</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527</w:t>
            </w:r>
            <w:r>
              <w:rPr>
                <w:rFonts w:hint="eastAsia" w:ascii="宋体" w:hAnsi="宋体" w:eastAsia="宋体"/>
                <w:kern w:val="0"/>
                <w:sz w:val="24"/>
                <w:szCs w:val="24"/>
              </w:rPr>
              <w:t>.</w:t>
            </w:r>
            <w:r>
              <w:rPr>
                <w:rFonts w:eastAsia="宋体"/>
                <w:kern w:val="0"/>
                <w:sz w:val="24"/>
                <w:szCs w:val="24"/>
              </w:rPr>
              <w:t>7</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208</w:t>
            </w:r>
            <w:r>
              <w:rPr>
                <w:rFonts w:hint="eastAsia" w:ascii="宋体" w:hAnsi="宋体" w:eastAsia="宋体"/>
                <w:kern w:val="0"/>
                <w:sz w:val="24"/>
                <w:szCs w:val="24"/>
              </w:rPr>
              <w:t>线东坑-吊简农村公路改建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0</w:t>
            </w:r>
            <w:r>
              <w:rPr>
                <w:rFonts w:hint="eastAsia" w:ascii="宋体" w:hAnsi="宋体" w:eastAsia="宋体"/>
                <w:kern w:val="0"/>
                <w:sz w:val="24"/>
                <w:szCs w:val="24"/>
              </w:rPr>
              <w:t>.</w:t>
            </w:r>
            <w:r>
              <w:rPr>
                <w:rFonts w:eastAsia="宋体"/>
                <w:kern w:val="0"/>
                <w:sz w:val="24"/>
                <w:szCs w:val="24"/>
              </w:rPr>
              <w:t>563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84</w:t>
            </w:r>
            <w:r>
              <w:rPr>
                <w:rFonts w:hint="eastAsia" w:ascii="宋体" w:hAnsi="宋体" w:eastAsia="宋体"/>
                <w:kern w:val="0"/>
                <w:sz w:val="24"/>
                <w:szCs w:val="24"/>
              </w:rPr>
              <w:t>.</w:t>
            </w:r>
            <w:r>
              <w:rPr>
                <w:rFonts w:eastAsia="宋体"/>
                <w:kern w:val="0"/>
                <w:sz w:val="24"/>
                <w:szCs w:val="24"/>
              </w:rPr>
              <w:t>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209</w:t>
            </w:r>
            <w:r>
              <w:rPr>
                <w:rFonts w:hint="eastAsia" w:ascii="宋体" w:hAnsi="宋体" w:eastAsia="宋体"/>
                <w:kern w:val="0"/>
                <w:sz w:val="24"/>
                <w:szCs w:val="24"/>
              </w:rPr>
              <w:t>线杨梅颈--上华农村公路改建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64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246</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246</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210</w:t>
            </w:r>
            <w:r>
              <w:rPr>
                <w:rFonts w:hint="eastAsia" w:ascii="宋体" w:hAnsi="宋体" w:eastAsia="宋体"/>
                <w:kern w:val="0"/>
                <w:sz w:val="24"/>
                <w:szCs w:val="24"/>
              </w:rPr>
              <w:t>线元山仔-柏嘉农村公路改建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261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189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189</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214</w:t>
            </w:r>
            <w:r>
              <w:rPr>
                <w:rFonts w:hint="eastAsia" w:ascii="宋体" w:hAnsi="宋体" w:eastAsia="宋体"/>
                <w:kern w:val="0"/>
                <w:sz w:val="24"/>
                <w:szCs w:val="24"/>
              </w:rPr>
              <w:t>线河背--帽冚农村公路改建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893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584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583</w:t>
            </w:r>
            <w:r>
              <w:rPr>
                <w:rFonts w:hint="eastAsia" w:ascii="宋体" w:hAnsi="宋体" w:eastAsia="宋体"/>
                <w:kern w:val="0"/>
                <w:sz w:val="24"/>
                <w:szCs w:val="24"/>
              </w:rPr>
              <w:t>.</w:t>
            </w:r>
            <w:r>
              <w:rPr>
                <w:rFonts w:eastAsia="宋体"/>
                <w:kern w:val="0"/>
                <w:sz w:val="24"/>
                <w:szCs w:val="24"/>
              </w:rPr>
              <w:t>95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215</w:t>
            </w:r>
            <w:r>
              <w:rPr>
                <w:rFonts w:hint="eastAsia" w:ascii="宋体" w:hAnsi="宋体" w:eastAsia="宋体"/>
                <w:kern w:val="0"/>
                <w:sz w:val="24"/>
                <w:szCs w:val="24"/>
              </w:rPr>
              <w:t>线桥头村--大滩农村公路改建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391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208</w:t>
            </w:r>
            <w:r>
              <w:rPr>
                <w:rFonts w:hint="eastAsia" w:ascii="宋体" w:hAnsi="宋体" w:eastAsia="宋体"/>
                <w:kern w:val="0"/>
                <w:sz w:val="24"/>
                <w:szCs w:val="24"/>
              </w:rPr>
              <w:t>.</w:t>
            </w:r>
            <w:r>
              <w:rPr>
                <w:rFonts w:eastAsia="宋体"/>
                <w:kern w:val="0"/>
                <w:sz w:val="24"/>
                <w:szCs w:val="24"/>
              </w:rPr>
              <w:t>65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217</w:t>
            </w:r>
            <w:r>
              <w:rPr>
                <w:rFonts w:hint="eastAsia" w:ascii="宋体" w:hAnsi="宋体" w:eastAsia="宋体"/>
                <w:kern w:val="0"/>
                <w:sz w:val="24"/>
                <w:szCs w:val="24"/>
              </w:rPr>
              <w:t>线龙狮田--新寮农村公路改建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226</w:t>
            </w:r>
            <w:r>
              <w:rPr>
                <w:rFonts w:hint="eastAsia" w:ascii="宋体" w:hAnsi="宋体" w:eastAsia="宋体"/>
                <w:kern w:val="0"/>
                <w:sz w:val="24"/>
                <w:szCs w:val="24"/>
              </w:rPr>
              <w:t>线塘基--三岗农村公路改建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228</w:t>
            </w:r>
            <w:r>
              <w:rPr>
                <w:rFonts w:hint="eastAsia" w:ascii="宋体" w:hAnsi="宋体" w:eastAsia="宋体"/>
                <w:kern w:val="0"/>
                <w:sz w:val="24"/>
                <w:szCs w:val="24"/>
              </w:rPr>
              <w:t>线新基--六房水库农村公路改建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172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476</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475</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230</w:t>
            </w:r>
            <w:r>
              <w:rPr>
                <w:rFonts w:hint="eastAsia" w:ascii="宋体" w:hAnsi="宋体" w:eastAsia="宋体"/>
                <w:kern w:val="0"/>
                <w:sz w:val="24"/>
                <w:szCs w:val="24"/>
              </w:rPr>
              <w:t>线东头--胜利铜材厂农村公路改建</w:t>
            </w:r>
          </w:p>
        </w:tc>
        <w:tc>
          <w:tcPr>
            <w:tcW w:w="190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231</w:t>
            </w:r>
            <w:r>
              <w:rPr>
                <w:rFonts w:hint="eastAsia" w:ascii="宋体" w:hAnsi="宋体" w:eastAsia="宋体"/>
                <w:kern w:val="0"/>
                <w:sz w:val="24"/>
                <w:szCs w:val="24"/>
              </w:rPr>
              <w:t>线社址--东头农村公路改建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332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199</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232</w:t>
            </w:r>
            <w:r>
              <w:rPr>
                <w:rFonts w:hint="eastAsia" w:ascii="宋体" w:hAnsi="宋体" w:eastAsia="宋体"/>
                <w:kern w:val="0"/>
                <w:sz w:val="24"/>
                <w:szCs w:val="24"/>
              </w:rPr>
              <w:t>线老屋--岗仔农村公路改建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592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538</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235</w:t>
            </w:r>
            <w:r>
              <w:rPr>
                <w:rFonts w:hint="eastAsia" w:ascii="宋体" w:hAnsi="宋体" w:eastAsia="宋体"/>
                <w:kern w:val="0"/>
                <w:sz w:val="24"/>
                <w:szCs w:val="24"/>
              </w:rPr>
              <w:t>线竹园村--马头农村公路改建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125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318</w:t>
            </w:r>
            <w:r>
              <w:rPr>
                <w:rFonts w:hint="eastAsia" w:ascii="宋体" w:hAnsi="宋体" w:eastAsia="宋体"/>
                <w:kern w:val="0"/>
                <w:sz w:val="24"/>
                <w:szCs w:val="24"/>
              </w:rPr>
              <w:t>.</w:t>
            </w:r>
            <w:r>
              <w:rPr>
                <w:rFonts w:eastAsia="宋体"/>
                <w:kern w:val="0"/>
                <w:sz w:val="24"/>
                <w:szCs w:val="24"/>
              </w:rPr>
              <w:t>75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240</w:t>
            </w:r>
            <w:r>
              <w:rPr>
                <w:rFonts w:hint="eastAsia" w:ascii="宋体" w:hAnsi="宋体" w:eastAsia="宋体"/>
                <w:kern w:val="0"/>
                <w:sz w:val="24"/>
                <w:szCs w:val="24"/>
              </w:rPr>
              <w:t>线佛祖-青山农村公路改建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684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553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552</w:t>
            </w:r>
            <w:r>
              <w:rPr>
                <w:rFonts w:hint="eastAsia" w:ascii="宋体" w:hAnsi="宋体" w:eastAsia="宋体"/>
                <w:kern w:val="0"/>
                <w:sz w:val="24"/>
                <w:szCs w:val="24"/>
              </w:rPr>
              <w:t>.</w:t>
            </w:r>
            <w:r>
              <w:rPr>
                <w:rFonts w:eastAsia="宋体"/>
                <w:kern w:val="0"/>
                <w:sz w:val="24"/>
                <w:szCs w:val="24"/>
              </w:rPr>
              <w:t>6</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242</w:t>
            </w:r>
            <w:r>
              <w:rPr>
                <w:rFonts w:hint="eastAsia" w:ascii="宋体" w:hAnsi="宋体" w:eastAsia="宋体"/>
                <w:kern w:val="0"/>
                <w:sz w:val="24"/>
                <w:szCs w:val="24"/>
              </w:rPr>
              <w:t>线迎咀--大连农村公路改建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245</w:t>
            </w:r>
            <w:r>
              <w:rPr>
                <w:rFonts w:hint="eastAsia" w:ascii="宋体" w:hAnsi="宋体" w:eastAsia="宋体"/>
                <w:kern w:val="0"/>
                <w:sz w:val="24"/>
                <w:szCs w:val="24"/>
              </w:rPr>
              <w:t>线界牌--中三农村公路改建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727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259</w:t>
            </w:r>
            <w:r>
              <w:rPr>
                <w:rFonts w:hint="eastAsia" w:ascii="宋体" w:hAnsi="宋体" w:eastAsia="宋体"/>
                <w:kern w:val="0"/>
                <w:sz w:val="24"/>
                <w:szCs w:val="24"/>
              </w:rPr>
              <w:t>.</w:t>
            </w:r>
            <w:r>
              <w:rPr>
                <w:rFonts w:eastAsia="宋体"/>
                <w:kern w:val="0"/>
                <w:sz w:val="24"/>
                <w:szCs w:val="24"/>
              </w:rPr>
              <w:t>05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258</w:t>
            </w:r>
            <w:r>
              <w:rPr>
                <w:rFonts w:hint="eastAsia" w:ascii="宋体" w:hAnsi="宋体" w:eastAsia="宋体"/>
                <w:kern w:val="0"/>
                <w:sz w:val="24"/>
                <w:szCs w:val="24"/>
              </w:rPr>
              <w:t>线江口--黄口农村公路改建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w:t>
            </w:r>
            <w:r>
              <w:rPr>
                <w:rFonts w:hint="eastAsia" w:ascii="宋体" w:hAnsi="宋体" w:eastAsia="宋体"/>
                <w:kern w:val="0"/>
                <w:sz w:val="24"/>
                <w:szCs w:val="24"/>
              </w:rPr>
              <w:t>.</w:t>
            </w:r>
            <w:r>
              <w:rPr>
                <w:rFonts w:eastAsia="宋体"/>
                <w:kern w:val="0"/>
                <w:sz w:val="24"/>
                <w:szCs w:val="24"/>
              </w:rPr>
              <w:t>617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2043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2042</w:t>
            </w:r>
            <w:r>
              <w:rPr>
                <w:rFonts w:hint="eastAsia" w:ascii="宋体" w:hAnsi="宋体" w:eastAsia="宋体"/>
                <w:kern w:val="0"/>
                <w:sz w:val="24"/>
                <w:szCs w:val="24"/>
              </w:rPr>
              <w:t>.</w:t>
            </w:r>
            <w:r>
              <w:rPr>
                <w:rFonts w:eastAsia="宋体"/>
                <w:kern w:val="0"/>
                <w:sz w:val="24"/>
                <w:szCs w:val="24"/>
              </w:rPr>
              <w:t>55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274</w:t>
            </w:r>
            <w:r>
              <w:rPr>
                <w:rFonts w:hint="eastAsia" w:ascii="宋体" w:hAnsi="宋体" w:eastAsia="宋体"/>
                <w:kern w:val="0"/>
                <w:sz w:val="24"/>
                <w:szCs w:val="24"/>
              </w:rPr>
              <w:t>线坑尾--鸭眉塘农村公路改建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612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541</w:t>
            </w:r>
            <w:r>
              <w:rPr>
                <w:rFonts w:hint="eastAsia" w:ascii="宋体" w:hAnsi="宋体" w:eastAsia="宋体"/>
                <w:kern w:val="0"/>
                <w:sz w:val="24"/>
                <w:szCs w:val="24"/>
              </w:rPr>
              <w:t>.</w:t>
            </w:r>
            <w:r>
              <w:rPr>
                <w:rFonts w:eastAsia="宋体"/>
                <w:kern w:val="0"/>
                <w:sz w:val="24"/>
                <w:szCs w:val="24"/>
              </w:rPr>
              <w:t>8</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275</w:t>
            </w:r>
            <w:r>
              <w:rPr>
                <w:rFonts w:hint="eastAsia" w:ascii="宋体" w:hAnsi="宋体" w:eastAsia="宋体"/>
                <w:kern w:val="0"/>
                <w:sz w:val="24"/>
                <w:szCs w:val="24"/>
              </w:rPr>
              <w:t>线鱼削弯--大燕河农村公路改建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285</w:t>
            </w:r>
            <w:r>
              <w:rPr>
                <w:rFonts w:hint="eastAsia" w:ascii="宋体" w:hAnsi="宋体" w:eastAsia="宋体"/>
                <w:kern w:val="0"/>
                <w:sz w:val="24"/>
                <w:szCs w:val="24"/>
              </w:rPr>
              <w:t>线新龙--黄龙岭农村公路改建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083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312</w:t>
            </w:r>
            <w:r>
              <w:rPr>
                <w:rFonts w:hint="eastAsia" w:ascii="宋体" w:hAnsi="宋体" w:eastAsia="宋体"/>
                <w:kern w:val="0"/>
                <w:sz w:val="24"/>
                <w:szCs w:val="24"/>
              </w:rPr>
              <w:t>.</w:t>
            </w:r>
            <w:r>
              <w:rPr>
                <w:rFonts w:eastAsia="宋体"/>
                <w:kern w:val="0"/>
                <w:sz w:val="24"/>
                <w:szCs w:val="24"/>
              </w:rPr>
              <w:t>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292</w:t>
            </w:r>
            <w:r>
              <w:rPr>
                <w:rFonts w:hint="eastAsia" w:ascii="宋体" w:hAnsi="宋体" w:eastAsia="宋体"/>
                <w:kern w:val="0"/>
                <w:sz w:val="24"/>
                <w:szCs w:val="24"/>
              </w:rPr>
              <w:t>线新基--三加农村公路改建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628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394</w:t>
            </w:r>
            <w:r>
              <w:rPr>
                <w:rFonts w:hint="eastAsia" w:ascii="宋体" w:hAnsi="宋体" w:eastAsia="宋体"/>
                <w:kern w:val="0"/>
                <w:sz w:val="24"/>
                <w:szCs w:val="24"/>
              </w:rPr>
              <w:t>.</w:t>
            </w:r>
            <w:r>
              <w:rPr>
                <w:rFonts w:eastAsia="宋体"/>
                <w:kern w:val="0"/>
                <w:sz w:val="24"/>
                <w:szCs w:val="24"/>
              </w:rPr>
              <w:t>2</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293</w:t>
            </w:r>
            <w:r>
              <w:rPr>
                <w:rFonts w:hint="eastAsia" w:ascii="宋体" w:hAnsi="宋体" w:eastAsia="宋体"/>
                <w:kern w:val="0"/>
                <w:sz w:val="24"/>
                <w:szCs w:val="24"/>
              </w:rPr>
              <w:t>线新基--河塘农村公路改建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063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309</w:t>
            </w:r>
            <w:r>
              <w:rPr>
                <w:rFonts w:hint="eastAsia" w:ascii="宋体" w:hAnsi="宋体" w:eastAsia="宋体"/>
                <w:kern w:val="0"/>
                <w:sz w:val="24"/>
                <w:szCs w:val="24"/>
              </w:rPr>
              <w:t>.</w:t>
            </w:r>
            <w:r>
              <w:rPr>
                <w:rFonts w:eastAsia="宋体"/>
                <w:kern w:val="0"/>
                <w:sz w:val="24"/>
                <w:szCs w:val="24"/>
              </w:rPr>
              <w:t>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295</w:t>
            </w:r>
            <w:r>
              <w:rPr>
                <w:rFonts w:hint="eastAsia" w:ascii="宋体" w:hAnsi="宋体" w:eastAsia="宋体"/>
                <w:kern w:val="0"/>
                <w:sz w:val="24"/>
                <w:szCs w:val="24"/>
              </w:rPr>
              <w:t>线民安--石眼坑农村公路改建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249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337</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337</w:t>
            </w:r>
            <w:r>
              <w:rPr>
                <w:rFonts w:hint="eastAsia" w:ascii="宋体" w:hAnsi="宋体" w:eastAsia="宋体"/>
                <w:kern w:val="0"/>
                <w:sz w:val="24"/>
                <w:szCs w:val="24"/>
              </w:rPr>
              <w:t>.</w:t>
            </w:r>
            <w:r>
              <w:rPr>
                <w:rFonts w:eastAsia="宋体"/>
                <w:kern w:val="0"/>
                <w:sz w:val="24"/>
                <w:szCs w:val="24"/>
              </w:rPr>
              <w:t>35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298</w:t>
            </w:r>
            <w:r>
              <w:rPr>
                <w:rFonts w:hint="eastAsia" w:ascii="宋体" w:hAnsi="宋体" w:eastAsia="宋体"/>
                <w:kern w:val="0"/>
                <w:sz w:val="24"/>
                <w:szCs w:val="24"/>
              </w:rPr>
              <w:t>线塘基--西牛岭农村公路改建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75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412</w:t>
            </w:r>
            <w:r>
              <w:rPr>
                <w:rFonts w:hint="eastAsia" w:ascii="宋体" w:hAnsi="宋体" w:eastAsia="宋体"/>
                <w:kern w:val="0"/>
                <w:sz w:val="24"/>
                <w:szCs w:val="24"/>
              </w:rPr>
              <w:t>.</w:t>
            </w:r>
            <w:r>
              <w:rPr>
                <w:rFonts w:eastAsia="宋体"/>
                <w:kern w:val="0"/>
                <w:sz w:val="24"/>
                <w:szCs w:val="24"/>
              </w:rPr>
              <w:t>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301</w:t>
            </w:r>
            <w:r>
              <w:rPr>
                <w:rFonts w:hint="eastAsia" w:ascii="宋体" w:hAnsi="宋体" w:eastAsia="宋体"/>
                <w:kern w:val="0"/>
                <w:sz w:val="24"/>
                <w:szCs w:val="24"/>
              </w:rPr>
              <w:t>线中石--照天龙农村公路改建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189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328</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328</w:t>
            </w:r>
            <w:r>
              <w:rPr>
                <w:rFonts w:hint="eastAsia" w:ascii="宋体" w:hAnsi="宋体" w:eastAsia="宋体"/>
                <w:kern w:val="0"/>
                <w:sz w:val="24"/>
                <w:szCs w:val="24"/>
              </w:rPr>
              <w:t>.</w:t>
            </w:r>
            <w:r>
              <w:rPr>
                <w:rFonts w:eastAsia="宋体"/>
                <w:kern w:val="0"/>
                <w:sz w:val="24"/>
                <w:szCs w:val="24"/>
              </w:rPr>
              <w:t>35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311</w:t>
            </w:r>
            <w:r>
              <w:rPr>
                <w:rFonts w:hint="eastAsia" w:ascii="宋体" w:hAnsi="宋体" w:eastAsia="宋体"/>
                <w:kern w:val="0"/>
                <w:sz w:val="24"/>
                <w:szCs w:val="24"/>
              </w:rPr>
              <w:t>线大坑桥—西围农村公路改建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313</w:t>
            </w:r>
            <w:r>
              <w:rPr>
                <w:rFonts w:hint="eastAsia" w:ascii="宋体" w:hAnsi="宋体" w:eastAsia="宋体"/>
                <w:kern w:val="0"/>
                <w:sz w:val="24"/>
                <w:szCs w:val="24"/>
              </w:rPr>
              <w:t>线圣利达公司--良洞村农村公路改建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049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307</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307</w:t>
            </w:r>
            <w:r>
              <w:rPr>
                <w:rFonts w:hint="eastAsia" w:ascii="宋体" w:hAnsi="宋体" w:eastAsia="宋体"/>
                <w:kern w:val="0"/>
                <w:sz w:val="24"/>
                <w:szCs w:val="24"/>
              </w:rPr>
              <w:t>.</w:t>
            </w:r>
            <w:r>
              <w:rPr>
                <w:rFonts w:eastAsia="宋体"/>
                <w:kern w:val="0"/>
                <w:sz w:val="24"/>
                <w:szCs w:val="24"/>
              </w:rPr>
              <w:t>35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315</w:t>
            </w:r>
            <w:r>
              <w:rPr>
                <w:rFonts w:hint="eastAsia" w:ascii="宋体" w:hAnsi="宋体" w:eastAsia="宋体"/>
                <w:kern w:val="0"/>
                <w:sz w:val="24"/>
                <w:szCs w:val="24"/>
              </w:rPr>
              <w:t>线马六--凤二农村公路改建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579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537</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536</w:t>
            </w:r>
            <w:r>
              <w:rPr>
                <w:rFonts w:hint="eastAsia" w:ascii="宋体" w:hAnsi="宋体" w:eastAsia="宋体"/>
                <w:kern w:val="0"/>
                <w:sz w:val="24"/>
                <w:szCs w:val="24"/>
              </w:rPr>
              <w:t>.</w:t>
            </w:r>
            <w:r>
              <w:rPr>
                <w:rFonts w:eastAsia="宋体"/>
                <w:kern w:val="0"/>
                <w:sz w:val="24"/>
                <w:szCs w:val="24"/>
              </w:rPr>
              <w:t>85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316</w:t>
            </w:r>
            <w:r>
              <w:rPr>
                <w:rFonts w:hint="eastAsia" w:ascii="宋体" w:hAnsi="宋体" w:eastAsia="宋体"/>
                <w:kern w:val="0"/>
                <w:sz w:val="24"/>
                <w:szCs w:val="24"/>
              </w:rPr>
              <w:t>线凤三--马头岭农村公路改建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697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404</w:t>
            </w:r>
            <w:r>
              <w:rPr>
                <w:rFonts w:hint="eastAsia" w:ascii="宋体" w:hAnsi="宋体" w:eastAsia="宋体"/>
                <w:kern w:val="0"/>
                <w:sz w:val="24"/>
                <w:szCs w:val="24"/>
              </w:rPr>
              <w:t>.</w:t>
            </w:r>
            <w:r>
              <w:rPr>
                <w:rFonts w:eastAsia="宋体"/>
                <w:kern w:val="0"/>
                <w:sz w:val="24"/>
                <w:szCs w:val="24"/>
              </w:rPr>
              <w:t>55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317</w:t>
            </w:r>
            <w:r>
              <w:rPr>
                <w:rFonts w:hint="eastAsia" w:ascii="宋体" w:hAnsi="宋体" w:eastAsia="宋体"/>
                <w:kern w:val="0"/>
                <w:sz w:val="24"/>
                <w:szCs w:val="24"/>
              </w:rPr>
              <w:t>线源潭税所--蕉坑农村公路改建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436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365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365</w:t>
            </w:r>
            <w:r>
              <w:rPr>
                <w:rFonts w:hint="eastAsia" w:ascii="宋体" w:hAnsi="宋体" w:eastAsia="宋体"/>
                <w:kern w:val="0"/>
                <w:sz w:val="24"/>
                <w:szCs w:val="24"/>
              </w:rPr>
              <w:t>.</w:t>
            </w:r>
            <w:r>
              <w:rPr>
                <w:rFonts w:eastAsia="宋体"/>
                <w:kern w:val="0"/>
                <w:sz w:val="24"/>
                <w:szCs w:val="24"/>
              </w:rPr>
              <w:t>4</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319</w:t>
            </w:r>
            <w:r>
              <w:rPr>
                <w:rFonts w:hint="eastAsia" w:ascii="宋体" w:hAnsi="宋体" w:eastAsia="宋体"/>
                <w:kern w:val="0"/>
                <w:sz w:val="24"/>
                <w:szCs w:val="24"/>
              </w:rPr>
              <w:t>线下台前--大滩农村公路改建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011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602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601</w:t>
            </w:r>
            <w:r>
              <w:rPr>
                <w:rFonts w:hint="eastAsia" w:ascii="宋体" w:hAnsi="宋体" w:eastAsia="宋体"/>
                <w:kern w:val="0"/>
                <w:sz w:val="24"/>
                <w:szCs w:val="24"/>
              </w:rPr>
              <w:t>.</w:t>
            </w:r>
            <w:r>
              <w:rPr>
                <w:rFonts w:eastAsia="宋体"/>
                <w:kern w:val="0"/>
                <w:sz w:val="24"/>
                <w:szCs w:val="24"/>
              </w:rPr>
              <w:t>65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325</w:t>
            </w:r>
            <w:r>
              <w:rPr>
                <w:rFonts w:hint="eastAsia" w:ascii="宋体" w:hAnsi="宋体" w:eastAsia="宋体"/>
                <w:kern w:val="0"/>
                <w:sz w:val="24"/>
                <w:szCs w:val="24"/>
              </w:rPr>
              <w:t>线龙堀岭--龙堀农村公路改建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143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321</w:t>
            </w:r>
            <w:r>
              <w:rPr>
                <w:rFonts w:hint="eastAsia" w:ascii="宋体" w:hAnsi="宋体" w:eastAsia="宋体"/>
                <w:kern w:val="0"/>
                <w:sz w:val="24"/>
                <w:szCs w:val="24"/>
              </w:rPr>
              <w:t>.</w:t>
            </w:r>
            <w:r>
              <w:rPr>
                <w:rFonts w:eastAsia="宋体"/>
                <w:kern w:val="0"/>
                <w:sz w:val="24"/>
                <w:szCs w:val="24"/>
              </w:rPr>
              <w:t>45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332</w:t>
            </w:r>
            <w:r>
              <w:rPr>
                <w:rFonts w:hint="eastAsia" w:ascii="宋体" w:hAnsi="宋体" w:eastAsia="宋体"/>
                <w:kern w:val="0"/>
                <w:sz w:val="24"/>
                <w:szCs w:val="24"/>
              </w:rPr>
              <w:t>线白沙-牛面沙农村公路改建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838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576</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575</w:t>
            </w:r>
            <w:r>
              <w:rPr>
                <w:rFonts w:hint="eastAsia" w:ascii="宋体" w:hAnsi="宋体" w:eastAsia="宋体"/>
                <w:kern w:val="0"/>
                <w:sz w:val="24"/>
                <w:szCs w:val="24"/>
              </w:rPr>
              <w:t>.</w:t>
            </w:r>
            <w:r>
              <w:rPr>
                <w:rFonts w:eastAsia="宋体"/>
                <w:kern w:val="0"/>
                <w:sz w:val="24"/>
                <w:szCs w:val="24"/>
              </w:rPr>
              <w:t>7</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335</w:t>
            </w:r>
            <w:r>
              <w:rPr>
                <w:rFonts w:hint="eastAsia" w:ascii="宋体" w:hAnsi="宋体" w:eastAsia="宋体"/>
                <w:kern w:val="0"/>
                <w:sz w:val="24"/>
                <w:szCs w:val="24"/>
              </w:rPr>
              <w:t>线下南--上南农村公路改建</w:t>
            </w:r>
          </w:p>
        </w:tc>
        <w:tc>
          <w:tcPr>
            <w:tcW w:w="190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357</w:t>
            </w:r>
            <w:r>
              <w:rPr>
                <w:rFonts w:hint="eastAsia" w:ascii="宋体" w:hAnsi="宋体" w:eastAsia="宋体"/>
                <w:kern w:val="0"/>
                <w:sz w:val="24"/>
                <w:szCs w:val="24"/>
              </w:rPr>
              <w:t>线积余上围--下围农村公路改建</w:t>
            </w:r>
          </w:p>
        </w:tc>
        <w:tc>
          <w:tcPr>
            <w:tcW w:w="190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300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363</w:t>
            </w:r>
            <w:r>
              <w:rPr>
                <w:rFonts w:hint="eastAsia" w:ascii="宋体" w:hAnsi="宋体" w:eastAsia="宋体"/>
                <w:kern w:val="0"/>
                <w:sz w:val="24"/>
                <w:szCs w:val="24"/>
              </w:rPr>
              <w:t>线江口--江口汛农村公路改建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127</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469</w:t>
            </w:r>
            <w:r>
              <w:rPr>
                <w:rFonts w:hint="eastAsia" w:ascii="宋体" w:hAnsi="宋体" w:eastAsia="宋体"/>
                <w:kern w:val="0"/>
                <w:sz w:val="24"/>
                <w:szCs w:val="24"/>
              </w:rPr>
              <w:t>.</w:t>
            </w:r>
            <w:r>
              <w:rPr>
                <w:rFonts w:eastAsia="宋体"/>
                <w:kern w:val="0"/>
                <w:sz w:val="24"/>
                <w:szCs w:val="24"/>
              </w:rPr>
              <w:t>05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372</w:t>
            </w:r>
            <w:r>
              <w:rPr>
                <w:rFonts w:hint="eastAsia" w:ascii="宋体" w:hAnsi="宋体" w:eastAsia="宋体"/>
                <w:kern w:val="0"/>
                <w:sz w:val="24"/>
                <w:szCs w:val="24"/>
              </w:rPr>
              <w:t>线银英路--升平农村公路改建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211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331</w:t>
            </w:r>
            <w:r>
              <w:rPr>
                <w:rFonts w:hint="eastAsia" w:ascii="宋体" w:hAnsi="宋体" w:eastAsia="宋体"/>
                <w:kern w:val="0"/>
                <w:sz w:val="24"/>
                <w:szCs w:val="24"/>
              </w:rPr>
              <w:t>.</w:t>
            </w:r>
            <w:r>
              <w:rPr>
                <w:rFonts w:eastAsia="宋体"/>
                <w:kern w:val="0"/>
                <w:sz w:val="24"/>
                <w:szCs w:val="24"/>
              </w:rPr>
              <w:t>65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374</w:t>
            </w:r>
            <w:r>
              <w:rPr>
                <w:rFonts w:hint="eastAsia" w:ascii="宋体" w:hAnsi="宋体" w:eastAsia="宋体"/>
                <w:kern w:val="0"/>
                <w:sz w:val="24"/>
                <w:szCs w:val="24"/>
              </w:rPr>
              <w:t>线石梨--东便农村公路改建</w:t>
            </w:r>
          </w:p>
        </w:tc>
        <w:tc>
          <w:tcPr>
            <w:tcW w:w="1905" w:type="dxa"/>
            <w:shd w:val="clear" w:color="auto" w:fill="auto"/>
            <w:vAlign w:val="center"/>
          </w:tcPr>
          <w:p>
            <w:pPr>
              <w:spacing w:line="240" w:lineRule="auto"/>
              <w:ind w:firstLine="0" w:firstLineChars="0"/>
              <w:jc w:val="center"/>
              <w:rPr>
                <w:rFonts w:eastAsia="宋体"/>
                <w:kern w:val="0"/>
                <w:sz w:val="24"/>
                <w:szCs w:val="24"/>
              </w:rPr>
            </w:pPr>
            <w:r>
              <w:rPr>
                <w:rFonts w:eastAsia="宋体"/>
                <w:kern w:val="0"/>
                <w:sz w:val="24"/>
                <w:szCs w:val="24"/>
              </w:rPr>
              <w:t>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600</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375</w:t>
            </w:r>
            <w:r>
              <w:rPr>
                <w:rFonts w:hint="eastAsia" w:ascii="宋体" w:hAnsi="宋体" w:eastAsia="宋体"/>
                <w:kern w:val="0"/>
                <w:sz w:val="24"/>
                <w:szCs w:val="24"/>
              </w:rPr>
              <w:t>线银英路--祖母塘农村公路改建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15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322</w:t>
            </w:r>
            <w:r>
              <w:rPr>
                <w:rFonts w:hint="eastAsia" w:ascii="宋体" w:hAnsi="宋体" w:eastAsia="宋体"/>
                <w:kern w:val="0"/>
                <w:sz w:val="24"/>
                <w:szCs w:val="24"/>
              </w:rPr>
              <w:t>.</w:t>
            </w:r>
            <w:r>
              <w:rPr>
                <w:rFonts w:eastAsia="宋体"/>
                <w:kern w:val="0"/>
                <w:sz w:val="24"/>
                <w:szCs w:val="24"/>
              </w:rPr>
              <w:t>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379</w:t>
            </w:r>
            <w:r>
              <w:rPr>
                <w:rFonts w:hint="eastAsia" w:ascii="宋体" w:hAnsi="宋体" w:eastAsia="宋体"/>
                <w:kern w:val="0"/>
                <w:sz w:val="24"/>
                <w:szCs w:val="24"/>
              </w:rPr>
              <w:t>线银英路--元岗农村公路改建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09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463</w:t>
            </w:r>
            <w:r>
              <w:rPr>
                <w:rFonts w:hint="eastAsia" w:ascii="宋体" w:hAnsi="宋体" w:eastAsia="宋体"/>
                <w:kern w:val="0"/>
                <w:sz w:val="24"/>
                <w:szCs w:val="24"/>
              </w:rPr>
              <w:t>.</w:t>
            </w:r>
            <w:r>
              <w:rPr>
                <w:rFonts w:eastAsia="宋体"/>
                <w:kern w:val="0"/>
                <w:sz w:val="24"/>
                <w:szCs w:val="24"/>
              </w:rPr>
              <w:t>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391</w:t>
            </w:r>
            <w:r>
              <w:rPr>
                <w:rFonts w:hint="eastAsia" w:ascii="宋体" w:hAnsi="宋体" w:eastAsia="宋体"/>
                <w:kern w:val="0"/>
                <w:sz w:val="24"/>
                <w:szCs w:val="24"/>
              </w:rPr>
              <w:t>线北潦--竹园农村公路改建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129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619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619</w:t>
            </w:r>
            <w:r>
              <w:rPr>
                <w:rFonts w:hint="eastAsia" w:ascii="宋体" w:hAnsi="宋体" w:eastAsia="宋体"/>
                <w:kern w:val="0"/>
                <w:sz w:val="24"/>
                <w:szCs w:val="24"/>
              </w:rPr>
              <w:t>.</w:t>
            </w:r>
            <w:r>
              <w:rPr>
                <w:rFonts w:eastAsia="宋体"/>
                <w:kern w:val="0"/>
                <w:sz w:val="24"/>
                <w:szCs w:val="24"/>
              </w:rPr>
              <w:t>35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398</w:t>
            </w:r>
            <w:r>
              <w:rPr>
                <w:rFonts w:hint="eastAsia" w:ascii="宋体" w:hAnsi="宋体" w:eastAsia="宋体"/>
                <w:kern w:val="0"/>
                <w:sz w:val="24"/>
                <w:szCs w:val="24"/>
              </w:rPr>
              <w:t>线府前--黄布农村公路改建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w:t>
            </w:r>
            <w:r>
              <w:rPr>
                <w:rFonts w:hint="eastAsia" w:ascii="宋体" w:hAnsi="宋体" w:eastAsia="宋体"/>
                <w:kern w:val="0"/>
                <w:sz w:val="24"/>
                <w:szCs w:val="24"/>
              </w:rPr>
              <w:t>.</w:t>
            </w:r>
            <w:r>
              <w:rPr>
                <w:rFonts w:eastAsia="宋体"/>
                <w:kern w:val="0"/>
                <w:sz w:val="24"/>
                <w:szCs w:val="24"/>
              </w:rPr>
              <w:t>329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799</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799</w:t>
            </w:r>
            <w:r>
              <w:rPr>
                <w:rFonts w:hint="eastAsia" w:ascii="宋体" w:hAnsi="宋体" w:eastAsia="宋体"/>
                <w:kern w:val="0"/>
                <w:sz w:val="24"/>
                <w:szCs w:val="24"/>
              </w:rPr>
              <w:t>.</w:t>
            </w:r>
            <w:r>
              <w:rPr>
                <w:rFonts w:eastAsia="宋体"/>
                <w:kern w:val="0"/>
                <w:sz w:val="24"/>
                <w:szCs w:val="24"/>
              </w:rPr>
              <w:t>35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399</w:t>
            </w:r>
            <w:r>
              <w:rPr>
                <w:rFonts w:hint="eastAsia" w:ascii="宋体" w:hAnsi="宋体" w:eastAsia="宋体"/>
                <w:kern w:val="0"/>
                <w:sz w:val="24"/>
                <w:szCs w:val="24"/>
              </w:rPr>
              <w:t>线荷包角--华塘农村公路改建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088</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463</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463</w:t>
            </w:r>
            <w:r>
              <w:rPr>
                <w:rFonts w:hint="eastAsia" w:ascii="宋体" w:hAnsi="宋体" w:eastAsia="宋体"/>
                <w:kern w:val="0"/>
                <w:sz w:val="24"/>
                <w:szCs w:val="24"/>
              </w:rPr>
              <w:t>.</w:t>
            </w:r>
            <w:r>
              <w:rPr>
                <w:rFonts w:eastAsia="宋体"/>
                <w:kern w:val="0"/>
                <w:sz w:val="24"/>
                <w:szCs w:val="24"/>
              </w:rPr>
              <w:t>2</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400</w:t>
            </w:r>
            <w:r>
              <w:rPr>
                <w:rFonts w:hint="eastAsia" w:ascii="宋体" w:hAnsi="宋体" w:eastAsia="宋体"/>
                <w:kern w:val="0"/>
                <w:sz w:val="24"/>
                <w:szCs w:val="24"/>
              </w:rPr>
              <w:t>线大连-迎咀农村公路改建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76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564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564</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402</w:t>
            </w:r>
            <w:r>
              <w:rPr>
                <w:rFonts w:hint="eastAsia" w:ascii="宋体" w:hAnsi="宋体" w:eastAsia="宋体"/>
                <w:kern w:val="0"/>
                <w:sz w:val="24"/>
                <w:szCs w:val="24"/>
              </w:rPr>
              <w:t>线竹仔围--鸡乸岗农村公路改建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10</w:t>
            </w:r>
            <w:r>
              <w:rPr>
                <w:rFonts w:hint="eastAsia" w:ascii="宋体" w:hAnsi="宋体" w:eastAsia="宋体"/>
                <w:kern w:val="0"/>
                <w:sz w:val="24"/>
                <w:szCs w:val="24"/>
              </w:rPr>
              <w:t>.</w:t>
            </w:r>
            <w:r>
              <w:rPr>
                <w:rFonts w:eastAsia="宋体"/>
                <w:kern w:val="0"/>
                <w:sz w:val="24"/>
                <w:szCs w:val="24"/>
              </w:rPr>
              <w:t>493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1574</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1573</w:t>
            </w:r>
            <w:r>
              <w:rPr>
                <w:rFonts w:hint="eastAsia" w:ascii="宋体" w:hAnsi="宋体" w:eastAsia="宋体"/>
                <w:kern w:val="0"/>
                <w:sz w:val="24"/>
                <w:szCs w:val="24"/>
              </w:rPr>
              <w:t>.</w:t>
            </w:r>
            <w:r>
              <w:rPr>
                <w:rFonts w:eastAsia="宋体"/>
                <w:kern w:val="0"/>
                <w:sz w:val="24"/>
                <w:szCs w:val="24"/>
              </w:rPr>
              <w:t>95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69</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415</w:t>
            </w:r>
            <w:r>
              <w:rPr>
                <w:rFonts w:hint="eastAsia" w:ascii="宋体" w:hAnsi="宋体" w:eastAsia="宋体"/>
                <w:kern w:val="0"/>
                <w:sz w:val="24"/>
                <w:szCs w:val="24"/>
              </w:rPr>
              <w:t>线银英路--长青农村公路改建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655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698</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698</w:t>
            </w:r>
            <w:r>
              <w:rPr>
                <w:rFonts w:hint="eastAsia" w:ascii="宋体" w:hAnsi="宋体" w:eastAsia="宋体"/>
                <w:kern w:val="0"/>
                <w:sz w:val="24"/>
                <w:szCs w:val="24"/>
              </w:rPr>
              <w:t>.</w:t>
            </w:r>
            <w:r>
              <w:rPr>
                <w:rFonts w:eastAsia="宋体"/>
                <w:kern w:val="0"/>
                <w:sz w:val="24"/>
                <w:szCs w:val="24"/>
              </w:rPr>
              <w:t>25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70</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126</w:t>
            </w:r>
            <w:r>
              <w:rPr>
                <w:rFonts w:hint="eastAsia" w:ascii="宋体" w:hAnsi="宋体" w:eastAsia="宋体"/>
                <w:kern w:val="0"/>
                <w:sz w:val="24"/>
                <w:szCs w:val="24"/>
              </w:rPr>
              <w:t>线打古--大有工业园农村公路改建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4</w:t>
            </w:r>
            <w:r>
              <w:rPr>
                <w:rFonts w:hint="eastAsia" w:ascii="宋体" w:hAnsi="宋体" w:eastAsia="宋体"/>
                <w:kern w:val="0"/>
                <w:sz w:val="24"/>
                <w:szCs w:val="24"/>
              </w:rPr>
              <w:t>.</w:t>
            </w:r>
            <w:r>
              <w:rPr>
                <w:rFonts w:eastAsia="宋体"/>
                <w:kern w:val="0"/>
                <w:sz w:val="24"/>
                <w:szCs w:val="24"/>
              </w:rPr>
              <w:t>43</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665</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664</w:t>
            </w:r>
            <w:r>
              <w:rPr>
                <w:rFonts w:hint="eastAsia" w:ascii="宋体" w:hAnsi="宋体" w:eastAsia="宋体"/>
                <w:kern w:val="0"/>
                <w:sz w:val="24"/>
                <w:szCs w:val="24"/>
              </w:rPr>
              <w:t>.</w:t>
            </w:r>
            <w:r>
              <w:rPr>
                <w:rFonts w:eastAsia="宋体"/>
                <w:kern w:val="0"/>
                <w:sz w:val="24"/>
                <w:szCs w:val="24"/>
              </w:rPr>
              <w:t>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71</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117</w:t>
            </w:r>
            <w:r>
              <w:rPr>
                <w:rFonts w:hint="eastAsia" w:ascii="宋体" w:hAnsi="宋体" w:eastAsia="宋体"/>
                <w:kern w:val="0"/>
                <w:sz w:val="24"/>
                <w:szCs w:val="24"/>
              </w:rPr>
              <w:t>线金星--老窖农村公路改建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w:t>
            </w:r>
            <w:r>
              <w:rPr>
                <w:rFonts w:hint="eastAsia" w:ascii="宋体" w:hAnsi="宋体" w:eastAsia="宋体"/>
                <w:kern w:val="0"/>
                <w:sz w:val="24"/>
                <w:szCs w:val="24"/>
              </w:rPr>
              <w:t>.</w:t>
            </w:r>
            <w:r>
              <w:rPr>
                <w:rFonts w:eastAsia="宋体"/>
                <w:kern w:val="0"/>
                <w:sz w:val="24"/>
                <w:szCs w:val="24"/>
              </w:rPr>
              <w:t>664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1300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1299</w:t>
            </w:r>
            <w:r>
              <w:rPr>
                <w:rFonts w:hint="eastAsia" w:ascii="宋体" w:hAnsi="宋体" w:eastAsia="宋体"/>
                <w:kern w:val="0"/>
                <w:sz w:val="24"/>
                <w:szCs w:val="24"/>
              </w:rPr>
              <w:t>.</w:t>
            </w:r>
            <w:r>
              <w:rPr>
                <w:rFonts w:eastAsia="宋体"/>
                <w:kern w:val="0"/>
                <w:sz w:val="24"/>
                <w:szCs w:val="24"/>
              </w:rPr>
              <w:t>6</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72</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185</w:t>
            </w:r>
            <w:r>
              <w:rPr>
                <w:rFonts w:hint="eastAsia" w:ascii="宋体" w:hAnsi="宋体" w:eastAsia="宋体"/>
                <w:kern w:val="0"/>
                <w:sz w:val="24"/>
                <w:szCs w:val="24"/>
              </w:rPr>
              <w:t>线新村-水口农村公路改建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w:t>
            </w:r>
            <w:r>
              <w:rPr>
                <w:rFonts w:hint="eastAsia" w:ascii="宋体" w:hAnsi="宋体" w:eastAsia="宋体"/>
                <w:kern w:val="0"/>
                <w:sz w:val="24"/>
                <w:szCs w:val="24"/>
              </w:rPr>
              <w:t>.</w:t>
            </w:r>
            <w:r>
              <w:rPr>
                <w:rFonts w:eastAsia="宋体"/>
                <w:kern w:val="0"/>
                <w:sz w:val="24"/>
                <w:szCs w:val="24"/>
              </w:rPr>
              <w:t>934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290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290</w:t>
            </w:r>
            <w:r>
              <w:rPr>
                <w:rFonts w:hint="eastAsia" w:ascii="宋体" w:hAnsi="宋体" w:eastAsia="宋体"/>
                <w:kern w:val="0"/>
                <w:sz w:val="24"/>
                <w:szCs w:val="24"/>
              </w:rPr>
              <w:t>.</w:t>
            </w:r>
            <w:r>
              <w:rPr>
                <w:rFonts w:eastAsia="宋体"/>
                <w:kern w:val="0"/>
                <w:sz w:val="24"/>
                <w:szCs w:val="24"/>
              </w:rPr>
              <w:t>1</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73</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112</w:t>
            </w:r>
            <w:r>
              <w:rPr>
                <w:rFonts w:hint="eastAsia" w:ascii="宋体" w:hAnsi="宋体" w:eastAsia="宋体"/>
                <w:kern w:val="0"/>
                <w:sz w:val="24"/>
                <w:szCs w:val="24"/>
              </w:rPr>
              <w:t>线源潭--东坑农村公路改建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w:t>
            </w:r>
            <w:r>
              <w:rPr>
                <w:rFonts w:hint="eastAsia" w:ascii="宋体" w:hAnsi="宋体" w:eastAsia="宋体"/>
                <w:kern w:val="0"/>
                <w:sz w:val="24"/>
                <w:szCs w:val="24"/>
              </w:rPr>
              <w:t>.</w:t>
            </w:r>
            <w:r>
              <w:rPr>
                <w:rFonts w:eastAsia="宋体"/>
                <w:kern w:val="0"/>
                <w:sz w:val="24"/>
                <w:szCs w:val="24"/>
              </w:rPr>
              <w:t>341</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801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801</w:t>
            </w:r>
            <w:r>
              <w:rPr>
                <w:rFonts w:hint="eastAsia" w:ascii="宋体" w:hAnsi="宋体" w:eastAsia="宋体"/>
                <w:kern w:val="0"/>
                <w:sz w:val="24"/>
                <w:szCs w:val="24"/>
              </w:rPr>
              <w:t>.</w:t>
            </w:r>
            <w:r>
              <w:rPr>
                <w:rFonts w:eastAsia="宋体"/>
                <w:kern w:val="0"/>
                <w:sz w:val="24"/>
                <w:szCs w:val="24"/>
              </w:rPr>
              <w:t>15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74</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124</w:t>
            </w:r>
            <w:r>
              <w:rPr>
                <w:rFonts w:hint="eastAsia" w:ascii="宋体" w:hAnsi="宋体" w:eastAsia="宋体"/>
                <w:kern w:val="0"/>
                <w:sz w:val="24"/>
                <w:szCs w:val="24"/>
              </w:rPr>
              <w:t>线车头--飞鹅村农村公路改建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w:t>
            </w:r>
            <w:r>
              <w:rPr>
                <w:rFonts w:hint="eastAsia" w:ascii="宋体" w:hAnsi="宋体" w:eastAsia="宋体"/>
                <w:kern w:val="0"/>
                <w:sz w:val="24"/>
                <w:szCs w:val="24"/>
              </w:rPr>
              <w:t>.</w:t>
            </w:r>
            <w:r>
              <w:rPr>
                <w:rFonts w:eastAsia="宋体"/>
                <w:kern w:val="0"/>
                <w:sz w:val="24"/>
                <w:szCs w:val="24"/>
              </w:rPr>
              <w:t>722</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558</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558</w:t>
            </w:r>
            <w:r>
              <w:rPr>
                <w:rFonts w:hint="eastAsia" w:ascii="宋体" w:hAnsi="宋体" w:eastAsia="宋体"/>
                <w:kern w:val="0"/>
                <w:sz w:val="24"/>
                <w:szCs w:val="24"/>
              </w:rPr>
              <w:t>.</w:t>
            </w:r>
            <w:r>
              <w:rPr>
                <w:rFonts w:eastAsia="宋体"/>
                <w:kern w:val="0"/>
                <w:sz w:val="24"/>
                <w:szCs w:val="24"/>
              </w:rPr>
              <w:t>3</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75</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175</w:t>
            </w:r>
            <w:r>
              <w:rPr>
                <w:rFonts w:hint="eastAsia" w:ascii="宋体" w:hAnsi="宋体" w:eastAsia="宋体"/>
                <w:kern w:val="0"/>
                <w:sz w:val="24"/>
                <w:szCs w:val="24"/>
              </w:rPr>
              <w:t>线黄茅--大围村农村公路改建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606</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391</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390</w:t>
            </w:r>
            <w:r>
              <w:rPr>
                <w:rFonts w:hint="eastAsia" w:ascii="宋体" w:hAnsi="宋体" w:eastAsia="宋体"/>
                <w:kern w:val="0"/>
                <w:sz w:val="24"/>
                <w:szCs w:val="24"/>
              </w:rPr>
              <w:t>.</w:t>
            </w:r>
            <w:r>
              <w:rPr>
                <w:rFonts w:eastAsia="宋体"/>
                <w:kern w:val="0"/>
                <w:sz w:val="24"/>
                <w:szCs w:val="24"/>
              </w:rPr>
              <w:t>9</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76</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255</w:t>
            </w:r>
            <w:r>
              <w:rPr>
                <w:rFonts w:hint="eastAsia" w:ascii="宋体" w:hAnsi="宋体" w:eastAsia="宋体"/>
                <w:kern w:val="0"/>
                <w:sz w:val="24"/>
                <w:szCs w:val="24"/>
              </w:rPr>
              <w:t>线江步--禾仓村农村公路改建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6</w:t>
            </w:r>
            <w:r>
              <w:rPr>
                <w:rFonts w:hint="eastAsia" w:ascii="宋体" w:hAnsi="宋体" w:eastAsia="宋体"/>
                <w:kern w:val="0"/>
                <w:sz w:val="24"/>
                <w:szCs w:val="24"/>
              </w:rPr>
              <w:t>.</w:t>
            </w:r>
            <w:r>
              <w:rPr>
                <w:rFonts w:eastAsia="宋体"/>
                <w:kern w:val="0"/>
                <w:sz w:val="24"/>
                <w:szCs w:val="24"/>
              </w:rPr>
              <w:t>079</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912</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911</w:t>
            </w:r>
            <w:r>
              <w:rPr>
                <w:rFonts w:hint="eastAsia" w:ascii="宋体" w:hAnsi="宋体" w:eastAsia="宋体"/>
                <w:kern w:val="0"/>
                <w:sz w:val="24"/>
                <w:szCs w:val="24"/>
              </w:rPr>
              <w:t>.</w:t>
            </w:r>
            <w:r>
              <w:rPr>
                <w:rFonts w:eastAsia="宋体"/>
                <w:kern w:val="0"/>
                <w:sz w:val="24"/>
                <w:szCs w:val="24"/>
              </w:rPr>
              <w:t>85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77</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256</w:t>
            </w:r>
            <w:r>
              <w:rPr>
                <w:rFonts w:hint="eastAsia" w:ascii="宋体" w:hAnsi="宋体" w:eastAsia="宋体"/>
                <w:kern w:val="0"/>
                <w:sz w:val="24"/>
                <w:szCs w:val="24"/>
              </w:rPr>
              <w:t>线铺背--白鹤汛村农村公路改建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12</w:t>
            </w:r>
            <w:r>
              <w:rPr>
                <w:rFonts w:hint="eastAsia" w:ascii="宋体" w:hAnsi="宋体" w:eastAsia="宋体"/>
                <w:kern w:val="0"/>
                <w:sz w:val="24"/>
                <w:szCs w:val="24"/>
              </w:rPr>
              <w:t>.</w:t>
            </w:r>
            <w:r>
              <w:rPr>
                <w:rFonts w:eastAsia="宋体"/>
                <w:kern w:val="0"/>
                <w:sz w:val="24"/>
                <w:szCs w:val="24"/>
              </w:rPr>
              <w:t>735</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1910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1910</w:t>
            </w:r>
            <w:r>
              <w:rPr>
                <w:rFonts w:hint="eastAsia" w:ascii="宋体" w:hAnsi="宋体" w:eastAsia="宋体"/>
                <w:kern w:val="0"/>
                <w:sz w:val="24"/>
                <w:szCs w:val="24"/>
              </w:rPr>
              <w:t>.</w:t>
            </w:r>
            <w:r>
              <w:rPr>
                <w:rFonts w:eastAsia="宋体"/>
                <w:kern w:val="0"/>
                <w:sz w:val="24"/>
                <w:szCs w:val="24"/>
              </w:rPr>
              <w:t>25</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0" w:type="dxa"/>
            <w:right w:w="15" w:type="dxa"/>
          </w:tblCellMar>
        </w:tblPrEx>
        <w:trPr>
          <w:trHeight w:val="600" w:hRule="atLeast"/>
          <w:jc w:val="center"/>
        </w:trPr>
        <w:tc>
          <w:tcPr>
            <w:tcW w:w="512"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78</w:t>
            </w:r>
          </w:p>
        </w:tc>
        <w:tc>
          <w:tcPr>
            <w:tcW w:w="4222"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Y</w:t>
            </w:r>
            <w:r>
              <w:rPr>
                <w:rFonts w:eastAsia="宋体"/>
                <w:kern w:val="0"/>
                <w:sz w:val="24"/>
                <w:szCs w:val="24"/>
              </w:rPr>
              <w:t>273</w:t>
            </w:r>
            <w:r>
              <w:rPr>
                <w:rFonts w:hint="eastAsia" w:ascii="宋体" w:hAnsi="宋体" w:eastAsia="宋体"/>
                <w:kern w:val="0"/>
                <w:sz w:val="24"/>
                <w:szCs w:val="24"/>
              </w:rPr>
              <w:t>线高二村--曹金霖小学村农村公路改建</w:t>
            </w:r>
          </w:p>
        </w:tc>
        <w:tc>
          <w:tcPr>
            <w:tcW w:w="190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2</w:t>
            </w:r>
            <w:r>
              <w:rPr>
                <w:rFonts w:hint="eastAsia" w:ascii="宋体" w:hAnsi="宋体" w:eastAsia="宋体"/>
                <w:kern w:val="0"/>
                <w:sz w:val="24"/>
                <w:szCs w:val="24"/>
              </w:rPr>
              <w:t>.</w:t>
            </w:r>
            <w:r>
              <w:rPr>
                <w:rFonts w:eastAsia="宋体"/>
                <w:kern w:val="0"/>
                <w:sz w:val="24"/>
                <w:szCs w:val="24"/>
              </w:rPr>
              <w:t>334</w:t>
            </w:r>
          </w:p>
        </w:tc>
        <w:tc>
          <w:tcPr>
            <w:tcW w:w="113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三级</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改造</w:t>
            </w:r>
          </w:p>
        </w:tc>
        <w:tc>
          <w:tcPr>
            <w:tcW w:w="994"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635"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350</w:t>
            </w:r>
            <w:r>
              <w:rPr>
                <w:rFonts w:hint="eastAsia" w:ascii="宋体" w:hAnsi="宋体" w:eastAsia="宋体"/>
                <w:kern w:val="0"/>
                <w:sz w:val="24"/>
                <w:szCs w:val="24"/>
              </w:rPr>
              <w:t xml:space="preserve"> </w:t>
            </w:r>
          </w:p>
        </w:tc>
        <w:tc>
          <w:tcPr>
            <w:tcW w:w="1458" w:type="dxa"/>
            <w:shd w:val="clear" w:color="auto" w:fill="auto"/>
            <w:vAlign w:val="center"/>
          </w:tcPr>
          <w:p>
            <w:pPr>
              <w:spacing w:line="240" w:lineRule="auto"/>
              <w:ind w:firstLine="0" w:firstLineChars="0"/>
              <w:jc w:val="center"/>
              <w:rPr>
                <w:rFonts w:ascii="宋体" w:hAnsi="宋体" w:eastAsia="宋体"/>
                <w:kern w:val="0"/>
                <w:sz w:val="24"/>
                <w:szCs w:val="24"/>
              </w:rPr>
            </w:pPr>
            <w:r>
              <w:rPr>
                <w:rFonts w:hint="eastAsia" w:ascii="宋体" w:hAnsi="宋体" w:eastAsia="宋体"/>
                <w:kern w:val="0"/>
                <w:sz w:val="24"/>
                <w:szCs w:val="24"/>
              </w:rPr>
              <w:t>　</w:t>
            </w:r>
          </w:p>
        </w:tc>
        <w:tc>
          <w:tcPr>
            <w:tcW w:w="1321" w:type="dxa"/>
            <w:shd w:val="clear" w:color="auto" w:fill="auto"/>
            <w:vAlign w:val="center"/>
          </w:tcPr>
          <w:p>
            <w:pPr>
              <w:spacing w:line="240" w:lineRule="auto"/>
              <w:ind w:firstLine="0" w:firstLineChars="0"/>
              <w:jc w:val="center"/>
              <w:rPr>
                <w:rFonts w:ascii="宋体" w:hAnsi="宋体" w:eastAsia="宋体"/>
                <w:kern w:val="0"/>
                <w:sz w:val="24"/>
                <w:szCs w:val="24"/>
              </w:rPr>
            </w:pPr>
            <w:r>
              <w:rPr>
                <w:rFonts w:eastAsia="宋体"/>
                <w:kern w:val="0"/>
                <w:sz w:val="24"/>
                <w:szCs w:val="24"/>
              </w:rPr>
              <w:t>350</w:t>
            </w:r>
            <w:r>
              <w:rPr>
                <w:rFonts w:hint="eastAsia" w:ascii="宋体" w:hAnsi="宋体" w:eastAsia="宋体"/>
                <w:kern w:val="0"/>
                <w:sz w:val="24"/>
                <w:szCs w:val="24"/>
              </w:rPr>
              <w:t>.</w:t>
            </w:r>
            <w:r>
              <w:rPr>
                <w:rFonts w:eastAsia="宋体"/>
                <w:kern w:val="0"/>
                <w:sz w:val="24"/>
                <w:szCs w:val="24"/>
              </w:rPr>
              <w:t>1</w:t>
            </w:r>
          </w:p>
        </w:tc>
        <w:tc>
          <w:tcPr>
            <w:tcW w:w="985" w:type="dxa"/>
            <w:shd w:val="clear" w:color="auto" w:fill="auto"/>
            <w:vAlign w:val="center"/>
          </w:tcPr>
          <w:p>
            <w:pPr>
              <w:spacing w:line="240" w:lineRule="auto"/>
              <w:ind w:firstLine="0" w:firstLineChars="0"/>
              <w:jc w:val="center"/>
              <w:rPr>
                <w:rFonts w:ascii="宋体" w:hAnsi="宋体" w:eastAsia="宋体"/>
                <w:kern w:val="0"/>
                <w:sz w:val="24"/>
                <w:szCs w:val="24"/>
              </w:rPr>
            </w:pPr>
          </w:p>
        </w:tc>
      </w:tr>
    </w:tbl>
    <w:p>
      <w:pPr>
        <w:ind w:left="0" w:leftChars="0" w:firstLine="0" w:firstLineChars="0"/>
      </w:pPr>
    </w:p>
    <w:sectPr>
      <w:headerReference r:id="rId11" w:type="default"/>
      <w:footerReference r:id="rId12"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eastAsia="仿宋"/>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ind w:left="0" w:leftChars="0" w:firstLine="0" w:firstLineChars="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eastAsia="仿宋"/>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v:textbox>
            </v:shape>
          </w:pict>
        </mc:Fallback>
      </mc:AlternateContent>
    </w:r>
  </w:p>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040BA"/>
    <w:multiLevelType w:val="multilevel"/>
    <w:tmpl w:val="456040BA"/>
    <w:lvl w:ilvl="0" w:tentative="0">
      <w:start w:val="1"/>
      <w:numFmt w:val="decimal"/>
      <w:lvlText w:val="附图%1"/>
      <w:lvlJc w:val="left"/>
      <w:pPr>
        <w:ind w:left="851" w:hanging="851"/>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9C71D1"/>
    <w:multiLevelType w:val="multilevel"/>
    <w:tmpl w:val="689C71D1"/>
    <w:lvl w:ilvl="0" w:tentative="0">
      <w:start w:val="1"/>
      <w:numFmt w:val="decimal"/>
      <w:suff w:val="space"/>
      <w:lvlText w:val="附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B14EF"/>
    <w:rsid w:val="01A727FC"/>
    <w:rsid w:val="02693FE1"/>
    <w:rsid w:val="043F2A7C"/>
    <w:rsid w:val="069D1F0A"/>
    <w:rsid w:val="06A2539F"/>
    <w:rsid w:val="07B327BE"/>
    <w:rsid w:val="0874210E"/>
    <w:rsid w:val="0F6F45A9"/>
    <w:rsid w:val="14D95C74"/>
    <w:rsid w:val="151D1193"/>
    <w:rsid w:val="158375F7"/>
    <w:rsid w:val="18385998"/>
    <w:rsid w:val="1B2F7481"/>
    <w:rsid w:val="1DE52B0E"/>
    <w:rsid w:val="1E9C4E86"/>
    <w:rsid w:val="1ECC2790"/>
    <w:rsid w:val="1F201264"/>
    <w:rsid w:val="219D354D"/>
    <w:rsid w:val="21D94383"/>
    <w:rsid w:val="25523D2D"/>
    <w:rsid w:val="27141B2E"/>
    <w:rsid w:val="2D711964"/>
    <w:rsid w:val="2E93650D"/>
    <w:rsid w:val="2EF571EE"/>
    <w:rsid w:val="2F5C4428"/>
    <w:rsid w:val="2FA51B4C"/>
    <w:rsid w:val="30835A03"/>
    <w:rsid w:val="31310B0E"/>
    <w:rsid w:val="31DD64C2"/>
    <w:rsid w:val="31FF0821"/>
    <w:rsid w:val="33A56229"/>
    <w:rsid w:val="349667CC"/>
    <w:rsid w:val="37EC2FAB"/>
    <w:rsid w:val="395E38BB"/>
    <w:rsid w:val="39A14B63"/>
    <w:rsid w:val="39C00E9F"/>
    <w:rsid w:val="3A0C0490"/>
    <w:rsid w:val="3F621FC5"/>
    <w:rsid w:val="3FB20883"/>
    <w:rsid w:val="419D22A1"/>
    <w:rsid w:val="44193F28"/>
    <w:rsid w:val="4AE83926"/>
    <w:rsid w:val="4B63655A"/>
    <w:rsid w:val="4DB92DED"/>
    <w:rsid w:val="4DDC2895"/>
    <w:rsid w:val="4DEE0F61"/>
    <w:rsid w:val="50475283"/>
    <w:rsid w:val="50AF5660"/>
    <w:rsid w:val="54273CC2"/>
    <w:rsid w:val="54284838"/>
    <w:rsid w:val="555E1AF4"/>
    <w:rsid w:val="556A0D78"/>
    <w:rsid w:val="57D87F3E"/>
    <w:rsid w:val="5A5A4D90"/>
    <w:rsid w:val="5CFD2778"/>
    <w:rsid w:val="5D862D3F"/>
    <w:rsid w:val="5DAA491F"/>
    <w:rsid w:val="62F2032C"/>
    <w:rsid w:val="63AA1FF1"/>
    <w:rsid w:val="650D128C"/>
    <w:rsid w:val="68095152"/>
    <w:rsid w:val="687D5299"/>
    <w:rsid w:val="6D840E20"/>
    <w:rsid w:val="6E3B14EF"/>
    <w:rsid w:val="6F117B5E"/>
    <w:rsid w:val="70991C36"/>
    <w:rsid w:val="70A10CCE"/>
    <w:rsid w:val="714671FE"/>
    <w:rsid w:val="71E207CF"/>
    <w:rsid w:val="74EA5B46"/>
    <w:rsid w:val="75082740"/>
    <w:rsid w:val="77015C8D"/>
    <w:rsid w:val="7B8E352E"/>
    <w:rsid w:val="7F0C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 w:cs="Times New Roman"/>
      <w:kern w:val="2"/>
      <w:sz w:val="30"/>
      <w:szCs w:val="22"/>
      <w:lang w:val="en-US" w:eastAsia="zh-CN" w:bidi="ar-SA"/>
    </w:rPr>
  </w:style>
  <w:style w:type="paragraph" w:styleId="2">
    <w:name w:val="heading 1"/>
    <w:basedOn w:val="1"/>
    <w:next w:val="1"/>
    <w:qFormat/>
    <w:uiPriority w:val="9"/>
    <w:pPr>
      <w:keepNext/>
      <w:keepLines/>
      <w:spacing w:before="100" w:beforeLines="100" w:after="100" w:afterLines="100" w:line="240" w:lineRule="auto"/>
      <w:ind w:firstLine="0" w:firstLineChars="0"/>
      <w:jc w:val="left"/>
      <w:outlineLvl w:val="0"/>
    </w:pPr>
    <w:rPr>
      <w:rFonts w:eastAsia="黑体"/>
      <w:bCs/>
      <w:kern w:val="44"/>
      <w:sz w:val="36"/>
      <w:szCs w:val="44"/>
    </w:rPr>
  </w:style>
  <w:style w:type="paragraph" w:styleId="3">
    <w:name w:val="heading 2"/>
    <w:basedOn w:val="1"/>
    <w:next w:val="1"/>
    <w:qFormat/>
    <w:uiPriority w:val="9"/>
    <w:pPr>
      <w:keepNext/>
      <w:keepLines/>
      <w:spacing w:before="100" w:beforeLines="100" w:after="100" w:afterLines="100" w:line="240" w:lineRule="auto"/>
      <w:ind w:firstLine="0" w:firstLineChars="0"/>
      <w:jc w:val="left"/>
      <w:outlineLvl w:val="1"/>
    </w:pPr>
    <w:rPr>
      <w:rFonts w:ascii="黑体" w:hAnsi="黑体" w:eastAsia="楷体"/>
      <w:bCs/>
      <w:snapToGrid w:val="0"/>
      <w:kern w:val="0"/>
      <w:sz w:val="32"/>
      <w:szCs w:val="32"/>
    </w:rPr>
  </w:style>
  <w:style w:type="paragraph" w:styleId="4">
    <w:name w:val="heading 3"/>
    <w:basedOn w:val="1"/>
    <w:next w:val="1"/>
    <w:qFormat/>
    <w:uiPriority w:val="9"/>
    <w:pPr>
      <w:keepNext/>
      <w:keepLines/>
      <w:spacing w:before="50" w:beforeLines="50" w:after="50" w:afterLines="50"/>
      <w:jc w:val="left"/>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spacing w:before="120" w:after="120"/>
      <w:jc w:val="left"/>
    </w:pPr>
    <w:rPr>
      <w:rFonts w:ascii="等线" w:eastAsia="等线"/>
      <w:b/>
      <w:bCs/>
      <w:caps/>
      <w:sz w:val="20"/>
      <w:szCs w:val="20"/>
    </w:rPr>
  </w:style>
  <w:style w:type="paragraph" w:styleId="8">
    <w:name w:val="toc 2"/>
    <w:basedOn w:val="1"/>
    <w:next w:val="1"/>
    <w:unhideWhenUsed/>
    <w:qFormat/>
    <w:uiPriority w:val="39"/>
    <w:pPr>
      <w:ind w:left="300"/>
      <w:jc w:val="left"/>
    </w:pPr>
    <w:rPr>
      <w:rFonts w:ascii="等线" w:eastAsia="等线"/>
      <w:smallCaps/>
      <w:sz w:val="20"/>
      <w:szCs w:val="20"/>
    </w:rPr>
  </w:style>
  <w:style w:type="character" w:styleId="11">
    <w:name w:val="Hyperlink"/>
    <w:basedOn w:val="10"/>
    <w:unhideWhenUsed/>
    <w:qFormat/>
    <w:uiPriority w:val="99"/>
    <w:rPr>
      <w:color w:val="0563C1"/>
      <w:u w:val="single"/>
    </w:rPr>
  </w:style>
  <w:style w:type="paragraph" w:customStyle="1" w:styleId="12">
    <w:name w:val="TOC 标题1"/>
    <w:basedOn w:val="2"/>
    <w:next w:val="1"/>
    <w:unhideWhenUsed/>
    <w:qFormat/>
    <w:uiPriority w:val="39"/>
    <w:pPr>
      <w:widowControl/>
      <w:spacing w:before="240" w:after="0" w:line="259" w:lineRule="auto"/>
      <w:outlineLvl w:val="9"/>
    </w:pPr>
    <w:rPr>
      <w:rFonts w:ascii="等线 Light" w:hAnsi="等线 Light" w:eastAsia="等线 Light" w:cs="Times New Roman"/>
      <w:b/>
      <w:bCs w:val="0"/>
      <w:color w:val="2F5496"/>
      <w:kern w:val="0"/>
      <w:sz w:val="32"/>
      <w:szCs w:val="32"/>
    </w:rPr>
  </w:style>
  <w:style w:type="paragraph" w:styleId="13">
    <w:name w:val="List Paragraph"/>
    <w:basedOn w:val="1"/>
    <w:qFormat/>
    <w:uiPriority w:val="99"/>
    <w:pPr>
      <w:ind w:firstLine="420"/>
    </w:pPr>
  </w:style>
  <w:style w:type="paragraph" w:customStyle="1" w:styleId="14">
    <w:name w:val="表头"/>
    <w:basedOn w:val="1"/>
    <w:qFormat/>
    <w:uiPriority w:val="0"/>
    <w:pPr>
      <w:spacing w:line="240" w:lineRule="auto"/>
      <w:ind w:firstLine="0" w:firstLineChars="0"/>
      <w:jc w:val="center"/>
    </w:pPr>
    <w:rPr>
      <w:rFonts w:eastAsia="黑体"/>
      <w:kern w:val="0"/>
      <w:szCs w:val="24"/>
    </w:rPr>
  </w:style>
  <w:style w:type="paragraph" w:customStyle="1" w:styleId="15">
    <w:name w:val="表格内容"/>
    <w:basedOn w:val="1"/>
    <w:qFormat/>
    <w:uiPriority w:val="0"/>
    <w:pPr>
      <w:jc w:val="center"/>
    </w:pPr>
    <w:rPr>
      <w:rFonts w:eastAsia="宋体"/>
      <w:kern w:val="0"/>
      <w:sz w:val="24"/>
      <w:szCs w:val="24"/>
    </w:rPr>
  </w:style>
  <w:style w:type="paragraph" w:customStyle="1" w:styleId="16">
    <w:name w:val="表格注解"/>
    <w:basedOn w:val="1"/>
    <w:qFormat/>
    <w:uiPriority w:val="0"/>
    <w:pPr>
      <w:ind w:firstLine="0" w:firstLineChars="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2022-06-30T03:38:00Z</dcterms:created>
  <dc:creator>龙艺芳</dc:creator>
  <cp:lastModifiedBy>龙艺芳</cp:lastModifiedBy>
  <cp:lastPrinted>2022-07-01T03:45:00Z</cp:lastPrinted>
  <dcterms:modified xsi:type="dcterms:W3CDTF">2022-07-01T07:33:37Z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