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清城龙塘清远市华南铜铝业有限公司“3·29”一般高处坠落事故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2024年3月29日10时许，位于107国道龙塘镇银盏路段高新区内的清远市华南铜铝业有限公司，一名架子工人在作业时从车间房顶坠落至地面后受伤，经送医院抢救无效。</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龙塘清远市华南铜业有限公司“3·29”一般高处坠落事故调查报告》（以下简称《事故调查报告》）。2025年3月31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清城龙塘清远市华南铜业有限公司“3·29”一般高处坠落事故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kern w:val="2"/>
          <w:sz w:val="32"/>
          <w:szCs w:val="32"/>
          <w:lang w:val="en-US" w:eastAsia="zh-CN"/>
        </w:rPr>
        <w:t>2025年7月9日清城区应急管理局已对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敖*亮</w:t>
      </w:r>
      <w:r>
        <w:rPr>
          <w:rFonts w:hint="eastAsia" w:ascii="仿宋_GB2312" w:hAnsi="仿宋_GB2312" w:eastAsia="仿宋_GB2312" w:cs="仿宋_GB2312"/>
          <w:kern w:val="2"/>
          <w:sz w:val="32"/>
          <w:szCs w:val="32"/>
          <w:lang w:val="en-US" w:eastAsia="zh-CN"/>
        </w:rPr>
        <w:t>作出行政处罚决定，现阶段处于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敖*亮有权提起行政诉讼阶段，待此阶段过后，若敖*亮拒绝执行</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kern w:val="2"/>
          <w:sz w:val="32"/>
          <w:szCs w:val="32"/>
          <w:lang w:val="en-US" w:eastAsia="zh-CN"/>
        </w:rPr>
        <w:t>清城区应急管理局将向法院申请强制执行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森南新能源有限公司法定代表人肖*德，履行本单位主要负责人职责不到位，未及时督促、检查本单位的安全生产工作，及时消除生产安全隐患。2025年4月30日清远市清城区安委办已将此案移交</w:t>
      </w:r>
      <w:r>
        <w:rPr>
          <w:rFonts w:hint="eastAsia" w:ascii="仿宋_GB2312" w:hAnsi="仿宋_GB2312" w:eastAsia="仿宋_GB2312" w:cs="仿宋_GB2312"/>
          <w:sz w:val="32"/>
          <w:szCs w:val="32"/>
          <w:lang w:val="en-US" w:eastAsia="zh-CN"/>
        </w:rPr>
        <w:t>清城区发展改革局，由清城区发展改革局对</w:t>
      </w:r>
      <w:r>
        <w:rPr>
          <w:rFonts w:hint="eastAsia" w:ascii="仿宋_GB2312" w:hAnsi="仿宋_GB2312" w:eastAsia="仿宋_GB2312" w:cs="仿宋_GB2312"/>
          <w:color w:val="auto"/>
          <w:sz w:val="32"/>
          <w:szCs w:val="32"/>
          <w:lang w:val="en-US" w:eastAsia="zh-CN"/>
        </w:rPr>
        <w:t>森南新能源有限公司法定代表人肖家德进行处理</w:t>
      </w:r>
      <w:r>
        <w:rPr>
          <w:rFonts w:hint="eastAsia" w:ascii="仿宋_GB2312" w:hAnsi="仿宋_GB2312" w:eastAsia="仿宋_GB2312" w:cs="仿宋_GB2312"/>
          <w:sz w:val="32"/>
          <w:szCs w:val="32"/>
          <w:lang w:val="en-US" w:eastAsia="zh-CN"/>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z w:val="32"/>
          <w:szCs w:val="32"/>
          <w:lang w:val="en-US" w:eastAsia="zh-CN"/>
        </w:rPr>
        <w:t>森南新能源有限公司</w:t>
      </w:r>
      <w:r>
        <w:rPr>
          <w:rFonts w:hint="eastAsia" w:ascii="仿宋_GB2312" w:hAnsi="仿宋_GB2312" w:eastAsia="仿宋_GB2312" w:cs="仿宋_GB2312"/>
          <w:sz w:val="32"/>
          <w:szCs w:val="32"/>
          <w:lang w:val="en-US" w:eastAsia="zh-CN"/>
        </w:rPr>
        <w:t>已高度重视安全生产工作，认识到安全生产无小事，继续完善企业制定的规章制度，着重提升执行力，以防范事故的再次发生。建议该企业以此事故为教训，按照事故“四不放过”原则，大力开展安全生产整治提升工作，并将相关落实情况于2025年3月前书面报告高新区监管部门，同时抄送清城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二）全区各级、部门已清晰认识到近年来我区（含高新区）发生的多起高处坠落生产安全责任事故，给人民群众生命财产带来重大损失，要以高度的政治责任感，加强安全生产监督检查工作，改进和提升工作方式、水平，督促企业提升安全生产本质，以确保全区安全生产形势的平稳态势。</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6A1090"/>
    <w:rsid w:val="0C9E16B4"/>
    <w:rsid w:val="0CBB2FBF"/>
    <w:rsid w:val="0D1509BB"/>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D326E0"/>
    <w:rsid w:val="19FB2A6D"/>
    <w:rsid w:val="1A0F6788"/>
    <w:rsid w:val="1A215AA2"/>
    <w:rsid w:val="1A760E21"/>
    <w:rsid w:val="1A7F78D8"/>
    <w:rsid w:val="1AE03114"/>
    <w:rsid w:val="1B79005F"/>
    <w:rsid w:val="1BA676C1"/>
    <w:rsid w:val="1BD556C2"/>
    <w:rsid w:val="1BDD5E73"/>
    <w:rsid w:val="1C0F0AE0"/>
    <w:rsid w:val="1C1A5DFB"/>
    <w:rsid w:val="1C5A6A30"/>
    <w:rsid w:val="1CE138DD"/>
    <w:rsid w:val="1D017DBC"/>
    <w:rsid w:val="1D2C720D"/>
    <w:rsid w:val="1D815415"/>
    <w:rsid w:val="1E851801"/>
    <w:rsid w:val="1EF43A76"/>
    <w:rsid w:val="1F814A6C"/>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8867DD"/>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DFC2A19"/>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2</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2026-04-13T02:40:03Z</cp:lastPrinted>
  <dcterms:modified xsi:type="dcterms:W3CDTF">2026-04-13T03:07:47Z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