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《清城区农村宅基地审批管理实施办法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（2026年修订）》政策解读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农村宅基地申请、审批程序，维护村民的合法权益，根据《中华人民共和国土地管理法》《中华人民共和国城乡规划法》《广东省土地管理条例》等法律法规和有关规定，结合我区实际，我局牵头修订完善《清城区农村宅基地审批管理实施办法（试行）》（以下简称《审批管理办法》）。现将有关政策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一、文件修订的背景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（一）修订的背景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2024年2月29日，我局联合区住房和城乡建设局、市自然资源局清城分局印发《清城区农村宅基地审批管理实施办法（试行）》，有效期三年，将于2027年2月28日到期。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（二）修订的必要性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2020年我局承接农村宅基地审批管理工作以来，各镇（街道）、群众多次反馈并经过实地调研发现，现行我区宅基地占地面积与新时期农村生活水平、家庭结构不匹配，无法满足农村村民的居住生产生活需求。此外，现行宅基地占地面积标准相对较低，一定程度上引发农户拆旧建新违规多占土地的问题频发。为进一步规范农村宅基地申请、审批、管理等程序，维护村民的合法权益，实现“户有所居”，满足村民住房需求，我局牵头修订完善《审批管理办法》，为各镇（街道）规范开展农村宅基地审批管理、强化农房监管提供工作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二、主要依据和修订过程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审批管理办法》主要法律、法规和规章依据包括：《中华人民共和国民法典》《中华人民共和国土地管理法》《中华人民共和国土地管理法实施条例》《中华人民共和国城乡规划法》《村庄和集镇规划建设管理条例》《广东省土地管理条例》《农业农村部自然资源部关于规范农村宅基地审批管理的通知》(农经发〔2019〕6号)《关于规范农村宅基地审批管理的通知》(粤农农规〔2020〕3号)《清远市村庄规划建设管理条例》《清远市农房质量安全风貌提升和农房建设试点行动方案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过程中，我们坚持《审批管理办法》内容与上述法律法规规章的规定保持一致的原则，并广泛征求各镇（街道）、区直有关单位和社会公众意见：1月19日、2月3日，我局先后发出《关于征求&lt;清城区农村宅基地审批管理实施办法(2026年修订)&gt;（征求意见稿）意见的函》《关于第二次征求&lt;清城区农村宅基地审批管理实施办法(2026年修订)&gt;（征求意见稿）意见的函》，征求各镇街和相关部门的意见。1月23日，我局组织市自然资源局清城分局、区住建局、市不动产中心及部分镇（街道）召开宅基地审批管理办法修订协调会，针对征求意见收集到的意见建议进行研究，充分听取镇（街道）和相关部门的意见。2026年2月13日-3月15日，为扩大规范性文件制定过程中的公众参与程度，保障该项工作的科学性、民主性、合法性，我局根据行政规范性文件制定有关规定，在清城区门户网站公开征求公众意见。在征求各镇（街道）、区直有关单位和社会公众意见的基础上，修改完善形成《审批管理办法》，并征求法律顾问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《审批管理办法》共七章三十条，分别是总则、工作职责、规划建设、申请条件、审批流程、建设监管、附则等七部分。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第一部分是总则。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明确《审批管理办法》的法律依据、农村宅基地和农村村民的定义、宅基地审批管理应遵循的原则。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第二部分是工作职责。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明确镇人民政府（街道办事处）、农业农村、自然资源、住房和城乡建设、村级组织及相关部门的工作职责。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第三部分是规划建设。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明确宅基地占地面积、建筑面积、层高、建筑总高度等的标准，村民建设住宅在设计、施工方面的要求，以及原址重建、改扩建的条件和操作流程等内容。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第四部分是申请条件。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明确宅基地分配使用坚决落实“一户一宅”政策、“一户”的认定情形、申请宅基地的资格条件和不予批准宅基地申请的情形等内容。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第五部分是审批流程。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明确申请宅基地应递交的资料，农村集体经济组织、村级组织、镇人民政府（街道办事处）审查宅基地申请的内容、流程和要求等内容。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第六部分是建设监管。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明确宅基地审批管理必须严格落实“四到场”，农村住房建设施工日常监管要求、农村住宅隐患排查等内容。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第七部分是附则。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明确《审批管理办法》的解释权、有效期等内容。</w:t>
      </w:r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458BC"/>
    <w:rsid w:val="0428468E"/>
    <w:rsid w:val="2AE33AFD"/>
    <w:rsid w:val="343E6616"/>
    <w:rsid w:val="5B1458BC"/>
    <w:rsid w:val="5B6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2026-03-31T08:25:00Z</dcterms:created>
  <dc:creator>成海辉</dc:creator>
  <cp:lastModifiedBy>成海辉</cp:lastModifiedBy>
  <dcterms:modified xsi:type="dcterms:W3CDTF">2026-03-31T08:29:09Z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921376060FC14947A21890FF8A6FAC18</vt:lpwstr>
  </property>
</Properties>
</file>