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sz w:val="36"/>
          <w:szCs w:val="44"/>
          <w:lang w:eastAsia="zh-CN"/>
        </w:rPr>
        <w:t>附件3： 中共清城区委党校定位图</w:t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73595"/>
            <wp:effectExtent l="0" t="0" r="14605" b="4445"/>
            <wp:docPr id="1" name="图片 1" descr="979a9fa49d317fb1f8e25c418c94c6c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9a9fa49d317fb1f8e25c418c94c6cf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C4686"/>
    <w:rsid w:val="464F3C88"/>
    <w:rsid w:val="551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2025-11-20T08:53:00Z</dcterms:created>
  <dc:creator>Tong</dc:creator>
  <cp:lastModifiedBy>Tong</cp:lastModifiedBy>
  <cp:lastPrinted>2025-11-20T09:01:24Z</cp:lastPrinted>
  <dcterms:modified xsi:type="dcterms:W3CDTF">2025-11-20T09:11:39Z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