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发布时间：2019-09-06 15:31:37  来源：住房和城乡建设部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https://www.mohurd.gov.cn/gongkai/zhengce/zhengcefilelib/201909/20190906_241708.html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住房和城乡建设部关于发布行业标准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br w:type="textWrapping"/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《托儿所、幼儿园建筑设计规范》局部修订的公告</w:t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现批准《托儿所、幼儿园建筑设计规范》（JGJ39-2016）局部修订的条文，自2019年10月1日起实施。其中，第3.2.8、4.1.3、4.1.9、4.1.12条为强制性条文，必须严格执行。经此次修改的原条文同时废止。</w:t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局部修订条文及具体内容在住房和城乡建设部门户网站（www.mohurd.gov.cn）公开，并将刊登在近期出版的《工程建设标准化》刊物上。</w:t>
      </w:r>
    </w:p>
    <w:p>
      <w:pPr>
        <w:bidi w:val="0"/>
        <w:ind w:firstLine="960" w:firstLineChars="3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　　　　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　　　　　　　　　　　　　　　</w:t>
      </w:r>
    </w:p>
    <w:p>
      <w:pPr>
        <w:bidi w:val="0"/>
        <w:ind w:firstLine="2560" w:firstLineChars="8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中华人民共和国住房和城乡建设部</w:t>
      </w:r>
    </w:p>
    <w:p>
      <w:pPr>
        <w:bidi w:val="0"/>
        <w:ind w:left="4160" w:hanging="4160" w:hangingChars="13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　　　　　　　　　　2019年8月29日</w:t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</w:p>
    <w:p/>
    <w:sectPr>
      <w:pgSz w:w="11906" w:h="16838"/>
      <w:pgMar w:top="1587" w:right="1474" w:bottom="1474" w:left="1587" w:header="851" w:footer="992" w:gutter="0"/>
      <w:cols w:space="0" w:num="1"/>
      <w:rtlGutter w:val="0"/>
      <w:docGrid w:type="lines" w:linePitch="44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1NDMxY2QyNDY0ZmM0ZjljNjFlNGQzZTlhNTgxNmYifQ=="/>
  </w:docVars>
  <w:rsids>
    <w:rsidRoot w:val="773E0B95"/>
    <w:rsid w:val="1CCB63F1"/>
    <w:rsid w:val="4D4F14A0"/>
    <w:rsid w:val="61F40DA9"/>
    <w:rsid w:val="773E0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2024-01-16T14:07:00Z</dcterms:created>
  <dc:creator>Administrator</dc:creator>
  <cp:lastModifiedBy>李涛</cp:lastModifiedBy>
  <dcterms:modified xsi:type="dcterms:W3CDTF">2024-01-17T07:31:11Z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  <property fmtid="{D5CDD505-2E9C-101B-9397-08002B2CF9AE}" pid="3" name="ICV">
    <vt:lpwstr>BF2E1D408649431BA39719CE5FE205EE_11</vt:lpwstr>
  </property>
</Properties>
</file>